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568D" w14:textId="10E6A393" w:rsidR="00BE33DB" w:rsidRPr="006A187C" w:rsidRDefault="00BE33DB" w:rsidP="007F5334">
      <w:pPr>
        <w:spacing w:after="0" w:line="240" w:lineRule="auto"/>
        <w:ind w:firstLine="397"/>
        <w:rPr>
          <w:rFonts w:ascii="Times New Roman" w:hAnsi="Times New Roman"/>
          <w:b/>
          <w:bCs/>
          <w:noProof/>
          <w:sz w:val="24"/>
          <w:szCs w:val="24"/>
          <w:lang w:val="kk-KZ"/>
        </w:rPr>
      </w:pPr>
      <w:bookmarkStart w:id="0" w:name="_GoBack"/>
      <w:bookmarkEnd w:id="0"/>
      <w:r w:rsidRPr="006A187C">
        <w:rPr>
          <w:rFonts w:ascii="Times New Roman" w:hAnsi="Times New Roman"/>
          <w:b/>
          <w:bCs/>
          <w:noProof/>
          <w:sz w:val="24"/>
          <w:szCs w:val="24"/>
          <w:lang w:val="kk-KZ"/>
        </w:rPr>
        <w:t>Семинар 1. Ерітінділер концентрациясын өрнектеу тәсілдері.</w:t>
      </w:r>
    </w:p>
    <w:p w14:paraId="47C96B6B" w14:textId="77777777" w:rsidR="006A187C" w:rsidRPr="006A187C" w:rsidRDefault="006A187C" w:rsidP="006A187C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6A187C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Ерітіндінің иондық күшін, иондардың активтік коэффициенттері мен активті концентрацияларын есептеу.</w:t>
      </w:r>
    </w:p>
    <w:p w14:paraId="7B1DF83E" w14:textId="77777777" w:rsidR="006A187C" w:rsidRPr="006A187C" w:rsidRDefault="006A187C" w:rsidP="00BE33DB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noProof/>
          <w:sz w:val="24"/>
          <w:szCs w:val="24"/>
          <w:lang w:val="kk-KZ"/>
        </w:rPr>
      </w:pPr>
    </w:p>
    <w:p w14:paraId="782AC647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noProof/>
          <w:sz w:val="24"/>
          <w:szCs w:val="24"/>
          <w:lang w:val="kk-KZ"/>
        </w:rPr>
      </w:pPr>
    </w:p>
    <w:p w14:paraId="0D71220D" w14:textId="46564F3E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1. Ерітінділердің концентрациясын белгілеу.</w:t>
      </w:r>
    </w:p>
    <w:p w14:paraId="483408AA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Молярлы концентрация, С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М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әрпімен белгіленеді, 1 дм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(л) ерітіндідегі еріген заттың моль санын n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A</w:t>
      </w:r>
      <w:r w:rsidRPr="006A187C">
        <w:rPr>
          <w:rFonts w:ascii="Times New Roman" w:hAnsi="Times New Roman"/>
          <w:sz w:val="24"/>
          <w:szCs w:val="24"/>
          <w:lang w:val="kk-KZ"/>
        </w:rPr>
        <w:t>, не 1 см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(мл) ерітіндідегі еріген заттың миллимоль санын көрсетеді. Заттың бір молі оның граммен не миллиграммен алынған молярлы массасы М(</w:t>
      </w:r>
      <w:r w:rsidRPr="006A187C">
        <w:rPr>
          <w:rFonts w:ascii="Times New Roman" w:hAnsi="Times New Roman"/>
          <w:sz w:val="24"/>
          <w:szCs w:val="24"/>
          <w:lang w:val="en-US"/>
        </w:rPr>
        <w:t>X</w:t>
      </w:r>
      <w:r w:rsidRPr="006A187C">
        <w:rPr>
          <w:rFonts w:ascii="Times New Roman" w:hAnsi="Times New Roman"/>
          <w:sz w:val="24"/>
          <w:szCs w:val="24"/>
          <w:lang w:val="kk-KZ"/>
        </w:rPr>
        <w:t>)</w:t>
      </w:r>
      <w:r w:rsidRPr="006A187C">
        <w:rPr>
          <w:rFonts w:ascii="Times New Roman" w:hAnsi="Times New Roman"/>
          <w:sz w:val="24"/>
          <w:szCs w:val="24"/>
        </w:rPr>
        <w:t>: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187C">
        <w:rPr>
          <w:rFonts w:ascii="Times New Roman" w:hAnsi="Times New Roman"/>
          <w:sz w:val="24"/>
          <w:szCs w:val="24"/>
          <w:lang w:val="en-US"/>
        </w:rPr>
        <w:t>n</w:t>
      </w:r>
      <w:r w:rsidRPr="006A187C">
        <w:rPr>
          <w:rFonts w:ascii="Times New Roman" w:hAnsi="Times New Roman"/>
          <w:sz w:val="24"/>
          <w:szCs w:val="24"/>
        </w:rPr>
        <w:t>(</w:t>
      </w:r>
      <w:r w:rsidRPr="006A187C">
        <w:rPr>
          <w:rFonts w:ascii="Times New Roman" w:hAnsi="Times New Roman"/>
          <w:sz w:val="24"/>
          <w:szCs w:val="24"/>
          <w:lang w:val="kk-KZ"/>
        </w:rPr>
        <w:t>моль</w:t>
      </w:r>
      <w:r w:rsidRPr="006A187C">
        <w:rPr>
          <w:rFonts w:ascii="Times New Roman" w:hAnsi="Times New Roman"/>
          <w:sz w:val="24"/>
          <w:szCs w:val="24"/>
        </w:rPr>
        <w:t>)=</w:t>
      </w:r>
      <w:r w:rsidRPr="006A187C">
        <w:rPr>
          <w:rFonts w:ascii="Times New Roman" w:hAnsi="Times New Roman"/>
          <w:sz w:val="24"/>
          <w:szCs w:val="24"/>
          <w:lang w:val="en-US"/>
        </w:rPr>
        <w:t>m</w:t>
      </w:r>
      <w:r w:rsidRPr="006A187C">
        <w:rPr>
          <w:rFonts w:ascii="Times New Roman" w:hAnsi="Times New Roman"/>
          <w:sz w:val="24"/>
          <w:szCs w:val="24"/>
        </w:rPr>
        <w:t>(</w:t>
      </w:r>
      <w:r w:rsidRPr="006A187C">
        <w:rPr>
          <w:rFonts w:ascii="Times New Roman" w:hAnsi="Times New Roman"/>
          <w:sz w:val="24"/>
          <w:szCs w:val="24"/>
          <w:lang w:val="kk-KZ"/>
        </w:rPr>
        <w:t>г</w:t>
      </w:r>
      <w:r w:rsidRPr="006A187C">
        <w:rPr>
          <w:rFonts w:ascii="Times New Roman" w:hAnsi="Times New Roman"/>
          <w:sz w:val="24"/>
          <w:szCs w:val="24"/>
        </w:rPr>
        <w:t>)</w:t>
      </w:r>
      <w:r w:rsidRPr="006A187C">
        <w:rPr>
          <w:rFonts w:ascii="Times New Roman" w:hAnsi="Times New Roman"/>
          <w:sz w:val="24"/>
          <w:szCs w:val="24"/>
          <w:lang w:val="kk-KZ"/>
        </w:rPr>
        <w:t>/М(</w:t>
      </w:r>
      <w:r w:rsidRPr="006A187C">
        <w:rPr>
          <w:rFonts w:ascii="Times New Roman" w:hAnsi="Times New Roman"/>
          <w:sz w:val="24"/>
          <w:szCs w:val="24"/>
          <w:lang w:val="en-US"/>
        </w:rPr>
        <w:t>X</w:t>
      </w:r>
      <w:r w:rsidRPr="006A187C">
        <w:rPr>
          <w:rFonts w:ascii="Times New Roman" w:hAnsi="Times New Roman"/>
          <w:sz w:val="24"/>
          <w:szCs w:val="24"/>
          <w:lang w:val="kk-KZ"/>
        </w:rPr>
        <w:t>)</w:t>
      </w:r>
      <w:r w:rsidRPr="006A187C">
        <w:rPr>
          <w:rFonts w:ascii="Times New Roman" w:hAnsi="Times New Roman"/>
          <w:sz w:val="24"/>
          <w:szCs w:val="24"/>
        </w:rPr>
        <w:t xml:space="preserve">г/моль; </w:t>
      </w:r>
      <w:r w:rsidRPr="006A187C">
        <w:rPr>
          <w:rFonts w:ascii="Times New Roman" w:hAnsi="Times New Roman"/>
          <w:sz w:val="24"/>
          <w:szCs w:val="24"/>
          <w:lang w:val="en-US"/>
        </w:rPr>
        <w:t>n</w:t>
      </w:r>
      <w:r w:rsidRPr="006A187C">
        <w:rPr>
          <w:rFonts w:ascii="Times New Roman" w:hAnsi="Times New Roman"/>
          <w:sz w:val="24"/>
          <w:szCs w:val="24"/>
        </w:rPr>
        <w:t>(</w:t>
      </w:r>
      <w:r w:rsidRPr="006A187C">
        <w:rPr>
          <w:rFonts w:ascii="Times New Roman" w:hAnsi="Times New Roman"/>
          <w:sz w:val="24"/>
          <w:szCs w:val="24"/>
          <w:lang w:val="kk-KZ"/>
        </w:rPr>
        <w:t>ммоль</w:t>
      </w:r>
      <w:r w:rsidRPr="006A187C">
        <w:rPr>
          <w:rFonts w:ascii="Times New Roman" w:hAnsi="Times New Roman"/>
          <w:sz w:val="24"/>
          <w:szCs w:val="24"/>
        </w:rPr>
        <w:t>)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187C">
        <w:rPr>
          <w:rFonts w:ascii="Times New Roman" w:hAnsi="Times New Roman"/>
          <w:sz w:val="24"/>
          <w:szCs w:val="24"/>
        </w:rPr>
        <w:t>=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187C">
        <w:rPr>
          <w:rFonts w:ascii="Times New Roman" w:hAnsi="Times New Roman"/>
          <w:sz w:val="24"/>
          <w:szCs w:val="24"/>
          <w:lang w:val="en-US"/>
        </w:rPr>
        <w:t>m</w:t>
      </w:r>
      <w:r w:rsidRPr="006A187C">
        <w:rPr>
          <w:rFonts w:ascii="Times New Roman" w:hAnsi="Times New Roman"/>
          <w:sz w:val="24"/>
          <w:szCs w:val="24"/>
        </w:rPr>
        <w:t>(</w:t>
      </w:r>
      <w:r w:rsidRPr="006A187C">
        <w:rPr>
          <w:rFonts w:ascii="Times New Roman" w:hAnsi="Times New Roman"/>
          <w:sz w:val="24"/>
          <w:szCs w:val="24"/>
          <w:lang w:val="kk-KZ"/>
        </w:rPr>
        <w:t>мг</w:t>
      </w:r>
      <w:r w:rsidRPr="006A187C">
        <w:rPr>
          <w:rFonts w:ascii="Times New Roman" w:hAnsi="Times New Roman"/>
          <w:sz w:val="24"/>
          <w:szCs w:val="24"/>
        </w:rPr>
        <w:t>)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/ М(</w:t>
      </w:r>
      <w:r w:rsidRPr="006A187C">
        <w:rPr>
          <w:rFonts w:ascii="Times New Roman" w:hAnsi="Times New Roman"/>
          <w:sz w:val="24"/>
          <w:szCs w:val="24"/>
          <w:lang w:val="en-US"/>
        </w:rPr>
        <w:t>X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6A187C">
        <w:rPr>
          <w:rFonts w:ascii="Times New Roman" w:hAnsi="Times New Roman"/>
          <w:sz w:val="24"/>
          <w:szCs w:val="24"/>
        </w:rPr>
        <w:t>г/</w:t>
      </w:r>
      <w:r w:rsidRPr="006A187C">
        <w:rPr>
          <w:rFonts w:ascii="Times New Roman" w:hAnsi="Times New Roman"/>
          <w:sz w:val="24"/>
          <w:szCs w:val="24"/>
          <w:lang w:val="kk-KZ"/>
        </w:rPr>
        <w:t>м</w:t>
      </w:r>
      <w:r w:rsidRPr="006A187C">
        <w:rPr>
          <w:rFonts w:ascii="Times New Roman" w:hAnsi="Times New Roman"/>
          <w:sz w:val="24"/>
          <w:szCs w:val="24"/>
        </w:rPr>
        <w:t>моль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. Ерітіндідегі еріген заттың массасын (m) табу үшін оның моль санын бір мольдің массасына (молярлық масса) көбейту керек. Мысалы, концентрациясы </w:t>
      </w:r>
      <w:smartTag w:uri="urn:schemas-microsoft-com:office:smarttags" w:element="metricconverter">
        <w:smartTagPr>
          <w:attr w:name="ProductID" w:val="0,2 M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0,2 M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күкірт қышқылының ерітіндісінде C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H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SO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=</w:t>
      </w:r>
      <w:smartTag w:uri="urn:schemas-microsoft-com:office:smarttags" w:element="metricconverter">
        <w:smartTagPr>
          <w:attr w:name="ProductID" w:val="0,2 M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0,2 M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>=0,2 моль/л; M(H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)=98,08 г/моль; </w:t>
      </w:r>
    </w:p>
    <w:p w14:paraId="0F3D4797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m(H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)=0,2 моль/л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98,08 г/моль=19,6 г/л, яғни </w:t>
      </w:r>
      <w:smartTag w:uri="urn:schemas-microsoft-com:office:smarttags" w:element="metricconverter">
        <w:smartTagPr>
          <w:attr w:name="ProductID" w:val="19,6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19,6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бір литр ерітіндіде еріп жүр. Жалпы түрде m(X)=С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M(X).</w:t>
      </w:r>
    </w:p>
    <w:p w14:paraId="3CF01990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Эквиваленттің молярлы концентрациясы С(</w:t>
      </w:r>
      <w:r w:rsidRPr="006A187C">
        <w:rPr>
          <w:rFonts w:ascii="Times New Roman" w:hAnsi="Times New Roman"/>
          <w:i/>
          <w:sz w:val="24"/>
          <w:szCs w:val="24"/>
          <w:lang w:val="kk-KZ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</w:t>
      </w:r>
      <w:r w:rsidRPr="006A187C">
        <w:rPr>
          <w:rFonts w:ascii="Times New Roman" w:hAnsi="Times New Roman"/>
          <w:sz w:val="24"/>
          <w:szCs w:val="24"/>
          <w:lang w:val="kk-KZ"/>
        </w:rPr>
        <w:t>, Х) әрпімен белгіленеді, 1 дм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(л) ерітіндідегі еріген заттың мольэквивалент санын n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</w:t>
      </w:r>
      <w:r w:rsidRPr="006A187C">
        <w:rPr>
          <w:rFonts w:ascii="Times New Roman" w:hAnsi="Times New Roman"/>
          <w:sz w:val="24"/>
          <w:szCs w:val="24"/>
          <w:lang w:val="kk-KZ"/>
        </w:rPr>
        <w:t>, не 1 см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(мл) ерітіндідегі еріген заттың миллимольэквивалент санын көрсетеді. Мысалы,</w:t>
      </w:r>
    </w:p>
    <w:p w14:paraId="62117B82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3BC0E08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softHyphen/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+2NaOH=Na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+2H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O,</w:t>
      </w:r>
    </w:p>
    <w:p w14:paraId="707320A5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BB84EAF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не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 1/2H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+NaOH=1/2Na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O</w:t>
      </w:r>
    </w:p>
    <w:p w14:paraId="38AF430D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6AC1B65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мольэквивалент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=1/2 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моль </w:t>
      </w:r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3A3CB16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DB2B2DB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</w:rPr>
        <w:t xml:space="preserve">1/2 – 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эквиваленттік фактор деп аталады </w:t>
      </w:r>
      <w:r w:rsidRPr="006A187C">
        <w:rPr>
          <w:rFonts w:ascii="Times New Roman" w:hAnsi="Times New Roman"/>
          <w:sz w:val="24"/>
          <w:szCs w:val="24"/>
        </w:rPr>
        <w:t xml:space="preserve">– </w:t>
      </w:r>
      <w:r w:rsidRPr="006A187C">
        <w:rPr>
          <w:rFonts w:ascii="Times New Roman" w:hAnsi="Times New Roman"/>
          <w:sz w:val="24"/>
          <w:szCs w:val="24"/>
          <w:lang w:val="en-US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. Қышқылды-негіздік реакцияларда 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әрекеттесуге қатысқан сутек иондарының санымен, ал тотығу-тотықсыздану реакцияларында тотығу, не тотықсыздану реакциясына қатысқан электрондар санымен анықталады.</w:t>
      </w:r>
    </w:p>
    <w:p w14:paraId="0B844751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мәні жүретін реакцияның теңдігіне байланысты 1сутегі ионына не 1 электронға сәйкес (эквивалентті) заттың (ион, молекула т.б.) үлесін көрсетеді:</w:t>
      </w:r>
    </w:p>
    <w:p w14:paraId="6CB0940A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D2C2484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+NaOH=NaH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O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A187C">
        <w:rPr>
          <w:rFonts w:ascii="Times New Roman" w:hAnsi="Times New Roman"/>
          <w:sz w:val="24"/>
          <w:szCs w:val="24"/>
          <w:lang w:val="en-US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)=1</w:t>
      </w:r>
    </w:p>
    <w:p w14:paraId="3181B08C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5EC778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+2NaOH=Na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HPO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+2H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Pr="006A187C">
        <w:rPr>
          <w:rFonts w:ascii="Times New Roman" w:hAnsi="Times New Roman"/>
          <w:sz w:val="24"/>
          <w:szCs w:val="24"/>
          <w:lang w:val="en-US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)=½</w:t>
      </w:r>
    </w:p>
    <w:p w14:paraId="6A1733E9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72F7260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+3NaOH=Na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+3H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O 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     </w:t>
      </w:r>
      <w:proofErr w:type="gramStart"/>
      <w:r w:rsidRPr="006A187C">
        <w:rPr>
          <w:rFonts w:ascii="Times New Roman" w:hAnsi="Times New Roman"/>
          <w:sz w:val="24"/>
          <w:szCs w:val="24"/>
          <w:lang w:val="en-US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6A187C">
        <w:rPr>
          <w:rFonts w:ascii="Times New Roman" w:hAnsi="Times New Roman"/>
          <w:sz w:val="24"/>
          <w:szCs w:val="24"/>
          <w:lang w:val="en-US"/>
        </w:rPr>
        <w:t>PO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)=1/3</w:t>
      </w:r>
    </w:p>
    <w:p w14:paraId="1243829A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2F60A7D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не 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+5FeCl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+8HCl=MnCl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+5FeCl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3</w:t>
      </w:r>
      <w:r w:rsidRPr="006A187C">
        <w:rPr>
          <w:rFonts w:ascii="Times New Roman" w:hAnsi="Times New Roman"/>
          <w:sz w:val="24"/>
          <w:szCs w:val="24"/>
          <w:lang w:val="kk-KZ"/>
        </w:rPr>
        <w:t>+4H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O+KCl</w:t>
      </w:r>
    </w:p>
    <w:p w14:paraId="73FD2E41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2E47371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-</w:t>
      </w:r>
      <w:r w:rsidRPr="006A187C">
        <w:rPr>
          <w:rFonts w:ascii="Times New Roman" w:hAnsi="Times New Roman"/>
          <w:sz w:val="24"/>
          <w:szCs w:val="24"/>
          <w:lang w:val="kk-KZ"/>
        </w:rPr>
        <w:t>+8H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+</w:t>
      </w:r>
      <w:r w:rsidRPr="006A187C">
        <w:rPr>
          <w:rFonts w:ascii="Times New Roman" w:hAnsi="Times New Roman"/>
          <w:sz w:val="24"/>
          <w:szCs w:val="24"/>
          <w:lang w:val="kk-KZ"/>
        </w:rPr>
        <w:t>+5e→Mn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2+</w:t>
      </w:r>
      <w:r w:rsidRPr="006A187C">
        <w:rPr>
          <w:rFonts w:ascii="Times New Roman" w:hAnsi="Times New Roman"/>
          <w:sz w:val="24"/>
          <w:szCs w:val="24"/>
          <w:lang w:val="kk-KZ"/>
        </w:rPr>
        <w:t>+4H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O       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)=1/5</w:t>
      </w:r>
    </w:p>
    <w:p w14:paraId="212D8B65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B497742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en-US"/>
        </w:rPr>
        <w:t>Fe</w:t>
      </w:r>
      <w:r w:rsidRPr="006A187C">
        <w:rPr>
          <w:rFonts w:ascii="Times New Roman" w:hAnsi="Times New Roman"/>
          <w:sz w:val="24"/>
          <w:szCs w:val="24"/>
          <w:vertAlign w:val="superscript"/>
          <w:lang w:val="en-US"/>
        </w:rPr>
        <w:t>2+</w:t>
      </w:r>
      <w:r w:rsidRPr="006A187C">
        <w:rPr>
          <w:rFonts w:ascii="Times New Roman" w:hAnsi="Times New Roman"/>
          <w:sz w:val="24"/>
          <w:szCs w:val="24"/>
          <w:lang w:val="en-US"/>
        </w:rPr>
        <w:t>–1e→Fe</w:t>
      </w:r>
      <w:r w:rsidRPr="006A187C">
        <w:rPr>
          <w:rFonts w:ascii="Times New Roman" w:hAnsi="Times New Roman"/>
          <w:sz w:val="24"/>
          <w:szCs w:val="24"/>
          <w:vertAlign w:val="superscript"/>
          <w:lang w:val="en-US"/>
        </w:rPr>
        <w:t>3+</w:t>
      </w:r>
      <w:proofErr w:type="gramStart"/>
      <w:r w:rsidRPr="006A187C">
        <w:rPr>
          <w:rFonts w:ascii="Times New Roman" w:hAnsi="Times New Roman"/>
          <w:sz w:val="24"/>
          <w:szCs w:val="24"/>
          <w:lang w:val="en-US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</w:t>
      </w:r>
      <w:proofErr w:type="gramEnd"/>
      <w:r w:rsidRPr="006A187C">
        <w:rPr>
          <w:rFonts w:ascii="Times New Roman" w:hAnsi="Times New Roman"/>
          <w:sz w:val="24"/>
          <w:szCs w:val="24"/>
          <w:lang w:val="en-US"/>
        </w:rPr>
        <w:t>Fe)=1</w:t>
      </w:r>
    </w:p>
    <w:p w14:paraId="7C710972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7845EF7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С(</w:t>
      </w:r>
      <w:r w:rsidRPr="006A187C">
        <w:rPr>
          <w:rFonts w:ascii="Times New Roman" w:hAnsi="Times New Roman"/>
          <w:i/>
          <w:sz w:val="24"/>
          <w:szCs w:val="24"/>
          <w:lang w:val="kk-KZ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, Х) концентрациясы арқылы берілген ерітіндідегі еріген заттың массасын табу үшін оның мольэквивалент санын бір мольэквиваленттің массасына </w:t>
      </w:r>
      <w:r w:rsidRPr="006A187C">
        <w:rPr>
          <w:rFonts w:ascii="Times New Roman" w:hAnsi="Times New Roman"/>
          <w:i/>
          <w:sz w:val="24"/>
          <w:szCs w:val="24"/>
          <w:lang w:val="kk-KZ"/>
        </w:rPr>
        <w:t>n(М</w:t>
      </w:r>
      <w:r w:rsidRPr="006A187C">
        <w:rPr>
          <w:rFonts w:ascii="Times New Roman" w:hAnsi="Times New Roman"/>
          <w:i/>
          <w:sz w:val="24"/>
          <w:szCs w:val="24"/>
          <w:vertAlign w:val="subscript"/>
          <w:lang w:val="kk-KZ"/>
        </w:rPr>
        <w:t>э</w:t>
      </w:r>
      <w:r w:rsidRPr="006A187C">
        <w:rPr>
          <w:rFonts w:ascii="Times New Roman" w:hAnsi="Times New Roman"/>
          <w:i/>
          <w:sz w:val="24"/>
          <w:szCs w:val="24"/>
          <w:lang w:val="kk-KZ"/>
        </w:rPr>
        <w:t>)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көбейту керек. Бір мольэквиваленттің массасы молярлық масса мен эквиваленттік фактордың көбейтіндісіне тең:</w:t>
      </w:r>
    </w:p>
    <w:p w14:paraId="4C3BE9A5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Мысалы, мольэквивалент 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–M(1/2 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)</w:t>
      </w:r>
      <w:r w:rsidRPr="006A187C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. </w:t>
      </w:r>
      <w:proofErr w:type="gramStart"/>
      <w:r w:rsidRPr="006A187C">
        <w:rPr>
          <w:rFonts w:ascii="Times New Roman" w:hAnsi="Times New Roman"/>
          <w:sz w:val="24"/>
          <w:szCs w:val="24"/>
          <w:lang w:val="en-US"/>
        </w:rPr>
        <w:t>M(</w:t>
      </w:r>
      <w:proofErr w:type="gramEnd"/>
      <w:r w:rsidRPr="006A187C">
        <w:rPr>
          <w:rFonts w:ascii="Times New Roman" w:hAnsi="Times New Roman"/>
          <w:sz w:val="24"/>
          <w:szCs w:val="24"/>
          <w:lang w:val="en-US"/>
        </w:rPr>
        <w:t>H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6A187C">
        <w:rPr>
          <w:rFonts w:ascii="Times New Roman" w:hAnsi="Times New Roman"/>
          <w:sz w:val="24"/>
          <w:szCs w:val="24"/>
          <w:lang w:val="en-US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6A187C">
        <w:rPr>
          <w:rFonts w:ascii="Times New Roman" w:hAnsi="Times New Roman"/>
          <w:sz w:val="24"/>
          <w:szCs w:val="24"/>
          <w:lang w:val="en-US"/>
        </w:rPr>
        <w:t>)=1/2</w:t>
      </w:r>
      <w:r w:rsidRPr="006A187C"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en-US"/>
        </w:rPr>
        <w:t xml:space="preserve">98,08=49,04 </w:t>
      </w:r>
      <w:r w:rsidRPr="006A187C">
        <w:rPr>
          <w:rFonts w:ascii="Times New Roman" w:hAnsi="Times New Roman"/>
          <w:sz w:val="24"/>
          <w:szCs w:val="24"/>
          <w:lang w:val="kk-KZ"/>
        </w:rPr>
        <w:t>г/моль.</w:t>
      </w:r>
    </w:p>
    <w:p w14:paraId="317F3675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Мольэквивалент 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–M(1/5 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M(KMnO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)=1/5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.</w:t>
      </w:r>
      <w:r w:rsidRPr="006A187C">
        <w:rPr>
          <w:rFonts w:ascii="Times New Roman" w:hAnsi="Times New Roman"/>
          <w:sz w:val="24"/>
          <w:szCs w:val="24"/>
          <w:lang w:val="kk-KZ"/>
        </w:rPr>
        <w:t>158,0=31,6 г/моль.</w:t>
      </w:r>
    </w:p>
    <w:p w14:paraId="78590656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lastRenderedPageBreak/>
        <w:t>С(1/2H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)=0,1М=0,1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. </w:t>
      </w:r>
      <w:r w:rsidRPr="006A187C">
        <w:rPr>
          <w:rFonts w:ascii="Times New Roman" w:hAnsi="Times New Roman"/>
          <w:sz w:val="24"/>
          <w:szCs w:val="24"/>
          <w:lang w:val="kk-KZ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моль/л, m(H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 = 0,1f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 </w:t>
      </w:r>
      <w:r w:rsidRPr="006A187C">
        <w:rPr>
          <w:rFonts w:ascii="Times New Roman" w:hAnsi="Times New Roman"/>
          <w:sz w:val="24"/>
          <w:szCs w:val="24"/>
          <w:lang w:val="kk-KZ"/>
        </w:rPr>
        <w:t>M(H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) = 0,1 моль/л </w:t>
      </w:r>
      <w:r w:rsidRPr="006A187C">
        <w:rPr>
          <w:rFonts w:ascii="Times New Roman" w:hAnsi="Times New Roman"/>
          <w:position w:val="-20"/>
          <w:sz w:val="24"/>
          <w:szCs w:val="24"/>
          <w:lang w:val="kk-KZ"/>
        </w:rPr>
        <w:object w:dxaOrig="200" w:dyaOrig="499" w14:anchorId="11D6D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4.75pt" o:ole="">
            <v:imagedata r:id="rId5" o:title=""/>
          </v:shape>
          <o:OLEObject Type="Embed" ProgID="Equation.3" ShapeID="_x0000_i1025" DrawAspect="Content" ObjectID="_1718284547" r:id="rId6"/>
        </w:objec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</w:t>
      </w:r>
      <w:r w:rsidRPr="006A187C">
        <w:rPr>
          <w:rFonts w:ascii="Times New Roman" w:hAnsi="Times New Roman"/>
          <w:sz w:val="24"/>
          <w:szCs w:val="24"/>
          <w:lang w:val="kk-KZ"/>
        </w:rPr>
        <w:t>. 98,08 г/моль = 4,904 г/л</w:t>
      </w:r>
    </w:p>
    <w:p w14:paraId="0A54F74C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C(</w:t>
      </w:r>
      <w:r w:rsidRPr="006A187C">
        <w:rPr>
          <w:rFonts w:ascii="Times New Roman" w:hAnsi="Times New Roman"/>
          <w:position w:val="-20"/>
          <w:sz w:val="24"/>
          <w:szCs w:val="24"/>
          <w:lang w:val="en-US"/>
        </w:rPr>
        <w:object w:dxaOrig="200" w:dyaOrig="499" w14:anchorId="79FCCF44">
          <v:shape id="_x0000_i1026" type="#_x0000_t75" style="width:10.5pt;height:24.75pt" o:ole="">
            <v:imagedata r:id="rId7" o:title=""/>
          </v:shape>
          <o:OLEObject Type="Embed" ProgID="Equation.3" ShapeID="_x0000_i1026" DrawAspect="Content" ObjectID="_1718284548" r:id="rId8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)=0,5М, </w:t>
      </w:r>
    </w:p>
    <w:p w14:paraId="789FE15E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m(KMnO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)=0,5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.</w:t>
      </w:r>
      <w:r w:rsidRPr="006A187C">
        <w:rPr>
          <w:rFonts w:ascii="Times New Roman" w:hAnsi="Times New Roman"/>
          <w:sz w:val="24"/>
          <w:szCs w:val="24"/>
          <w:lang w:val="kk-KZ"/>
        </w:rPr>
        <w:t>M(</w:t>
      </w:r>
      <w:r w:rsidRPr="006A187C">
        <w:rPr>
          <w:rFonts w:ascii="Times New Roman" w:hAnsi="Times New Roman"/>
          <w:position w:val="-20"/>
          <w:sz w:val="24"/>
          <w:szCs w:val="24"/>
          <w:lang w:val="en-US"/>
        </w:rPr>
        <w:object w:dxaOrig="200" w:dyaOrig="499" w14:anchorId="72A869BF">
          <v:shape id="_x0000_i1027" type="#_x0000_t75" style="width:10.5pt;height:24.75pt" o:ole="">
            <v:imagedata r:id="rId9" o:title=""/>
          </v:shape>
          <o:OLEObject Type="Embed" ProgID="Equation.3" ShapeID="_x0000_i1027" DrawAspect="Content" ObjectID="_1718284549" r:id="rId10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)=0,5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>.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>(KMnO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);</w:t>
      </w:r>
    </w:p>
    <w:p w14:paraId="2895CD49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m(KMnO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>)=0,5 моль/л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31,16 г/моль=15,8 г/л.</w:t>
      </w:r>
    </w:p>
    <w:p w14:paraId="15F11FFF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E652F22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Жалпы түрде m(X)=С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н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M(X).</w:t>
      </w:r>
    </w:p>
    <w:p w14:paraId="6ACE1FB7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Ерітіндінің титрі, Т әрпімен белгіленеді, ол – 1 мл ерітіндідегі еріген заттың грамм, не миллиграмм мөлшері.</w:t>
      </w:r>
    </w:p>
    <w:p w14:paraId="00A38CB2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Егер ерітіндінің молярлы, не нормальды концентрациялары белгілі болса бұл ерітіндінің титрін былай табуға болады:</w:t>
      </w:r>
    </w:p>
    <w:p w14:paraId="1D593AA5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32B8557" w14:textId="77777777" w:rsidR="00BE33DB" w:rsidRPr="006A187C" w:rsidRDefault="00BE33DB" w:rsidP="00BE33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0"/>
          <w:sz w:val="24"/>
          <w:szCs w:val="24"/>
          <w:lang w:val="kk-KZ"/>
        </w:rPr>
        <w:object w:dxaOrig="1560" w:dyaOrig="499" w14:anchorId="41EDC2F1">
          <v:shape id="_x0000_i1028" type="#_x0000_t75" style="width:72.75pt;height:23.25pt" o:ole="">
            <v:imagedata r:id="rId11" o:title=""/>
          </v:shape>
          <o:OLEObject Type="Embed" ProgID="Equation.3" ShapeID="_x0000_i1028" DrawAspect="Content" ObjectID="_1718284550" r:id="rId12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;    не   </w:t>
      </w:r>
      <w:r w:rsidRPr="006A187C">
        <w:rPr>
          <w:rFonts w:ascii="Times New Roman" w:hAnsi="Times New Roman"/>
          <w:color w:val="FF0000"/>
          <w:position w:val="-20"/>
          <w:sz w:val="24"/>
          <w:szCs w:val="24"/>
          <w:lang w:val="kk-KZ"/>
        </w:rPr>
        <w:object w:dxaOrig="2980" w:dyaOrig="520" w14:anchorId="595C6972">
          <v:shape id="_x0000_i1029" type="#_x0000_t75" style="width:138pt;height:24.75pt" o:ole="">
            <v:imagedata r:id="rId13" o:title=""/>
          </v:shape>
          <o:OLEObject Type="Embed" ProgID="Equation.3" ShapeID="_x0000_i1029" DrawAspect="Content" ObjectID="_1718284551" r:id="rId14"/>
        </w:object>
      </w:r>
    </w:p>
    <w:p w14:paraId="37A71ED4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1568067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Керісінше ерітіндінің титрі белгілі болса, оның молярлы не нормальды концентрациясы жеңіл табылады:</w:t>
      </w:r>
    </w:p>
    <w:p w14:paraId="0E88A5E5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B50F7B1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1140" w:dyaOrig="540" w14:anchorId="494628B5">
          <v:shape id="_x0000_i1030" type="#_x0000_t75" style="width:48.75pt;height:23.25pt" o:ole="">
            <v:imagedata r:id="rId15" o:title=""/>
          </v:shape>
          <o:OLEObject Type="Embed" ProgID="Equation.3" ShapeID="_x0000_i1030" DrawAspect="Content" ObjectID="_1718284552" r:id="rId16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;      </w:t>
      </w: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2140" w:dyaOrig="540" w14:anchorId="23948FFB">
          <v:shape id="_x0000_i1031" type="#_x0000_t75" style="width:99.75pt;height:24.75pt" o:ole="">
            <v:imagedata r:id="rId17" o:title=""/>
          </v:shape>
          <o:OLEObject Type="Embed" ProgID="Equation.3" ShapeID="_x0000_i1031" DrawAspect="Content" ObjectID="_1718284553" r:id="rId18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;</w:t>
      </w:r>
    </w:p>
    <w:p w14:paraId="5C3B0F4D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0C6DA2F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 xml:space="preserve">Мысалы, 250 мл ерітіндіде </w:t>
      </w:r>
      <w:smartTag w:uri="urn:schemas-microsoft-com:office:smarttags" w:element="metricconverter">
        <w:smartTagPr>
          <w:attr w:name="ProductID" w:val="24,52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24,52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еріп жүр. Осы ерітіндінің Т, С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М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және С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н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= 1/2) неге тең деген сұраққа былай жауап беруге болады:</w:t>
      </w:r>
    </w:p>
    <w:p w14:paraId="47AD156A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61B6344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2"/>
          <w:sz w:val="24"/>
          <w:szCs w:val="24"/>
          <w:lang w:val="kk-KZ"/>
        </w:rPr>
        <w:object w:dxaOrig="3660" w:dyaOrig="520" w14:anchorId="15645D10">
          <v:shape id="_x0000_i1032" type="#_x0000_t75" style="width:183pt;height:26.25pt" o:ole="">
            <v:imagedata r:id="rId19" o:title=""/>
          </v:shape>
          <o:OLEObject Type="Embed" ProgID="Equation.3" ShapeID="_x0000_i1032" DrawAspect="Content" ObjectID="_1718284554" r:id="rId20"/>
        </w:object>
      </w:r>
    </w:p>
    <w:p w14:paraId="73BC06C9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F5D3A1E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4239" w:dyaOrig="540" w14:anchorId="4652F03A">
          <v:shape id="_x0000_i1033" type="#_x0000_t75" style="width:212.25pt;height:27pt" o:ole="">
            <v:imagedata r:id="rId21" o:title=""/>
          </v:shape>
          <o:OLEObject Type="Embed" ProgID="Equation.3" ShapeID="_x0000_i1033" DrawAspect="Content" ObjectID="_1718284555" r:id="rId22"/>
        </w:object>
      </w:r>
    </w:p>
    <w:p w14:paraId="068B565C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A7CC983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42"/>
          <w:sz w:val="24"/>
          <w:szCs w:val="24"/>
          <w:lang w:val="kk-KZ"/>
        </w:rPr>
        <w:object w:dxaOrig="5860" w:dyaOrig="740" w14:anchorId="76D6AA7F">
          <v:shape id="_x0000_i1034" type="#_x0000_t75" style="width:256.5pt;height:31.5pt" o:ole="">
            <v:imagedata r:id="rId23" o:title=""/>
          </v:shape>
          <o:OLEObject Type="Embed" ProgID="Equation.3" ShapeID="_x0000_i1034" DrawAspect="Content" ObjectID="_1718284556" r:id="rId24"/>
        </w:object>
      </w:r>
    </w:p>
    <w:p w14:paraId="104B6203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6FBC224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Жұмысшы ерітіндінің анықтайтын зат арқылы титрі – T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Ж/А</w:t>
      </w:r>
      <w:r w:rsidRPr="006A187C">
        <w:rPr>
          <w:rFonts w:ascii="Times New Roman" w:hAnsi="Times New Roman"/>
          <w:sz w:val="24"/>
          <w:szCs w:val="24"/>
          <w:lang w:val="kk-KZ"/>
        </w:rPr>
        <w:t>, бұл анықтайтын заттың 1 мл жұмысшы ерітіндімен әрекеттесетін грамм мөлшері.</w:t>
      </w:r>
    </w:p>
    <w:p w14:paraId="7353A9A1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Мысалы, T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H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SO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/CaO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=0,004679 г/мл, 1 мл күкірт қышқылы </w:t>
      </w:r>
      <w:smartTag w:uri="urn:schemas-microsoft-com:office:smarttags" w:element="metricconverter">
        <w:smartTagPr>
          <w:attr w:name="ProductID" w:val="0,004678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0,004678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CaO-мен әрекеттеседі. Ерітіндінің эквивалентінің молярлы концентрациясы белгілі болса, оның анықтайтын зат арқылы титрін табу қиын емес:</w:t>
      </w:r>
    </w:p>
    <w:p w14:paraId="6B9F7B6C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04EDAD7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0"/>
          <w:sz w:val="24"/>
          <w:szCs w:val="24"/>
          <w:lang w:val="kk-KZ"/>
        </w:rPr>
        <w:object w:dxaOrig="3680" w:dyaOrig="499" w14:anchorId="2457CAA4">
          <v:shape id="_x0000_i1035" type="#_x0000_t75" style="width:183.75pt;height:24.75pt" o:ole="">
            <v:imagedata r:id="rId25" o:title=""/>
          </v:shape>
          <o:OLEObject Type="Embed" ProgID="Equation.3" ShapeID="_x0000_i1035" DrawAspect="Content" ObjectID="_1718284557" r:id="rId26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;</w:t>
      </w:r>
    </w:p>
    <w:p w14:paraId="4C2E46A4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658E7EF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3159" w:dyaOrig="600" w14:anchorId="5705BCD5">
          <v:shape id="_x0000_i1036" type="#_x0000_t75" style="width:158.25pt;height:30pt" o:ole="">
            <v:imagedata r:id="rId27" o:title=""/>
          </v:shape>
          <o:OLEObject Type="Embed" ProgID="Equation.3" ShapeID="_x0000_i1036" DrawAspect="Content" ObjectID="_1718284558" r:id="rId28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.</w:t>
      </w:r>
    </w:p>
    <w:p w14:paraId="3BC673F2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75AE6A0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Ерітіндінің концентрациясын анықтайтын зат арқылы титрмен белгілеудің тиімділігі – анализдің нәтижесін есептеу жеңілденеді: m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А</w:t>
      </w:r>
      <w:r w:rsidRPr="006A187C">
        <w:rPr>
          <w:rFonts w:ascii="Times New Roman" w:hAnsi="Times New Roman"/>
          <w:sz w:val="24"/>
          <w:szCs w:val="24"/>
          <w:lang w:val="kk-KZ"/>
        </w:rPr>
        <w:t>=V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Ж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Т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Ж/А</w:t>
      </w:r>
      <w:r w:rsidRPr="006A187C">
        <w:rPr>
          <w:rFonts w:ascii="Times New Roman" w:hAnsi="Times New Roman"/>
          <w:sz w:val="24"/>
          <w:szCs w:val="24"/>
          <w:lang w:val="kk-KZ"/>
        </w:rPr>
        <w:t>. Мысалы, темір анықталатын ерітіндіні титрлеуге 20,00 мл Т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KMnO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/Fe</w:t>
      </w:r>
      <w:r w:rsidRPr="006A187C">
        <w:rPr>
          <w:rFonts w:ascii="Times New Roman" w:hAnsi="Times New Roman"/>
          <w:sz w:val="24"/>
          <w:szCs w:val="24"/>
          <w:lang w:val="kk-KZ"/>
        </w:rPr>
        <w:t>=0,005850 г/мл 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ерітіндісі жұмсалады. Егер 1 мл 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ерітіндісі </w:t>
      </w:r>
      <w:smartTag w:uri="urn:schemas-microsoft-com:office:smarttags" w:element="metricconverter">
        <w:smartTagPr>
          <w:attr w:name="ProductID" w:val="0,00585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0,005850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темірмен әрекеттесетін болса, онда 20,00 мл KMnO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20,00 мл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0,005850 г/мл грамм темірмен әрекеттеседі:</w:t>
      </w:r>
    </w:p>
    <w:p w14:paraId="054E6E8E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CF3FCAD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m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Fe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= T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KMnO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 xml:space="preserve"> / Fe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>V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KMnO</w:t>
      </w:r>
      <w:r w:rsidRPr="006A187C">
        <w:rPr>
          <w:rFonts w:ascii="Times New Roman" w:hAnsi="Times New Roman"/>
          <w:position w:val="-6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= 0,005850 г/мл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20,00 мл = </w:t>
      </w:r>
      <w:smartTag w:uri="urn:schemas-microsoft-com:office:smarttags" w:element="metricconverter">
        <w:smartTagPr>
          <w:attr w:name="ProductID" w:val="0,117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0,1170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>.</w:t>
      </w:r>
    </w:p>
    <w:p w14:paraId="27315071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i/>
          <w:sz w:val="24"/>
          <w:szCs w:val="24"/>
          <w:lang w:val="kk-KZ"/>
        </w:rPr>
        <w:t>Ерітіндінің проценттік концентрациясы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(С %) </w:t>
      </w:r>
      <w:smartTag w:uri="urn:schemas-microsoft-com:office:smarttags" w:element="metricconverter">
        <w:smartTagPr>
          <w:attr w:name="ProductID" w:val="10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100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ерітіндідегі еріген заттың грамм мөлшерімен белгіленеді. Мысалы, 3 % NaCl ерітіндісі десе, ол </w:t>
      </w:r>
      <w:smartTag w:uri="urn:schemas-microsoft-com:office:smarttags" w:element="metricconverter">
        <w:smartTagPr>
          <w:attr w:name="ProductID" w:val="10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100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ерітіндіде </w:t>
      </w:r>
      <w:smartTag w:uri="urn:schemas-microsoft-com:office:smarttags" w:element="metricconverter">
        <w:smartTagPr>
          <w:attr w:name="ProductID" w:val="3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3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NaCl және </w:t>
      </w:r>
      <w:smartTag w:uri="urn:schemas-microsoft-com:office:smarttags" w:element="metricconverter">
        <w:smartTagPr>
          <w:attr w:name="ProductID" w:val="97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97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су барын көрсетеді.</w:t>
      </w:r>
    </w:p>
    <w:p w14:paraId="29E7BF7E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Процентті концентрациядан молярлы не эквиваленттің молярлы концентрациясына ауысу үшін ерітіндінің тығыздығын еске алу керек. Ерітіндінің массасы (Р), оның тығыздығы (</w:t>
      </w:r>
      <w:r w:rsidRPr="006A187C">
        <w:rPr>
          <w:rFonts w:ascii="Times New Roman" w:hAnsi="Times New Roman"/>
          <w:sz w:val="24"/>
          <w:szCs w:val="24"/>
          <w:lang w:val="kk-KZ"/>
        </w:rPr>
        <w:sym w:font="Symbol" w:char="F072"/>
      </w:r>
      <w:r w:rsidRPr="006A187C">
        <w:rPr>
          <w:rFonts w:ascii="Times New Roman" w:hAnsi="Times New Roman"/>
          <w:sz w:val="24"/>
          <w:szCs w:val="24"/>
          <w:lang w:val="kk-KZ"/>
        </w:rPr>
        <w:t>) және көлемінің (V) арасындағы байланыс P = V</w:t>
      </w:r>
      <w:r w:rsidRPr="006A187C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 . </w:t>
      </w:r>
      <w:r w:rsidRPr="006A187C">
        <w:rPr>
          <w:rFonts w:ascii="Times New Roman" w:hAnsi="Times New Roman"/>
          <w:sz w:val="24"/>
          <w:szCs w:val="24"/>
          <w:lang w:val="kk-KZ"/>
        </w:rPr>
        <w:sym w:font="Symbol" w:char="F072"/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, не V = </w:t>
      </w:r>
      <w:r w:rsidRPr="006A187C">
        <w:rPr>
          <w:rFonts w:ascii="Times New Roman" w:hAnsi="Times New Roman"/>
          <w:position w:val="-28"/>
          <w:sz w:val="24"/>
          <w:szCs w:val="24"/>
          <w:lang w:val="kk-KZ"/>
        </w:rPr>
        <w:object w:dxaOrig="279" w:dyaOrig="660" w14:anchorId="122A2D9E">
          <v:shape id="_x0000_i1037" type="#_x0000_t75" style="width:14.25pt;height:33pt" o:ole="">
            <v:imagedata r:id="rId29" o:title=""/>
          </v:shape>
          <o:OLEObject Type="Embed" ProgID="Equation.3" ShapeID="_x0000_i1037" DrawAspect="Content" ObjectID="_1718284559" r:id="rId30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.</w:t>
      </w:r>
    </w:p>
    <w:p w14:paraId="3AAA0058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Мысалы, тығыздығы 1,14 г/мл 20,0 % күкірт қышқылының молярлы және эквивалентінің молярлы концентрацияларын табайық: f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экв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(H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) = 1/2. Алдымен </w:t>
      </w:r>
      <w:smartTag w:uri="urn:schemas-microsoft-com:office:smarttags" w:element="metricconverter">
        <w:smartTagPr>
          <w:attr w:name="ProductID" w:val="10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100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20,0 % ерітіндінің алатын көлемін табамыз: V=</w:t>
      </w:r>
      <w:r w:rsidRPr="006A187C">
        <w:rPr>
          <w:rFonts w:ascii="Times New Roman" w:hAnsi="Times New Roman"/>
          <w:position w:val="-22"/>
          <w:sz w:val="24"/>
          <w:szCs w:val="24"/>
          <w:lang w:val="en-US"/>
        </w:rPr>
        <w:object w:dxaOrig="740" w:dyaOrig="520" w14:anchorId="7724D1FF">
          <v:shape id="_x0000_i1038" type="#_x0000_t75" style="width:36.75pt;height:26.25pt" o:ole="">
            <v:imagedata r:id="rId31" o:title=""/>
          </v:shape>
          <o:OLEObject Type="Embed" ProgID="Equation.3" ShapeID="_x0000_i1038" DrawAspect="Content" ObjectID="_1718284560" r:id="rId32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= 87,7 мл. 20,0 % ерітіндінің </w:t>
      </w:r>
      <w:smartTag w:uri="urn:schemas-microsoft-com:office:smarttags" w:element="metricconverter">
        <w:smartTagPr>
          <w:attr w:name="ProductID" w:val="10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100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не 87,7 мл мөлшерінде </w:t>
      </w:r>
      <w:smartTag w:uri="urn:schemas-microsoft-com:office:smarttags" w:element="metricconverter">
        <w:smartTagPr>
          <w:attr w:name="ProductID" w:val="20,0 г"/>
        </w:smartTagPr>
        <w:r w:rsidRPr="006A187C">
          <w:rPr>
            <w:rFonts w:ascii="Times New Roman" w:hAnsi="Times New Roman"/>
            <w:sz w:val="24"/>
            <w:szCs w:val="24"/>
            <w:lang w:val="kk-KZ"/>
          </w:rPr>
          <w:t>20,0 г</w:t>
        </w:r>
      </w:smartTag>
      <w:r w:rsidRPr="006A187C">
        <w:rPr>
          <w:rFonts w:ascii="Times New Roman" w:hAnsi="Times New Roman"/>
          <w:sz w:val="24"/>
          <w:szCs w:val="24"/>
          <w:lang w:val="kk-KZ"/>
        </w:rPr>
        <w:t xml:space="preserve"> H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2</w:t>
      </w:r>
      <w:r w:rsidRPr="006A187C">
        <w:rPr>
          <w:rFonts w:ascii="Times New Roman" w:hAnsi="Times New Roman"/>
          <w:sz w:val="24"/>
          <w:szCs w:val="24"/>
          <w:lang w:val="kk-KZ"/>
        </w:rPr>
        <w:t>SO</w:t>
      </w:r>
      <w:r w:rsidRPr="006A187C">
        <w:rPr>
          <w:rFonts w:ascii="Times New Roman" w:hAnsi="Times New Roman"/>
          <w:sz w:val="24"/>
          <w:szCs w:val="24"/>
          <w:vertAlign w:val="subscript"/>
          <w:lang w:val="kk-KZ"/>
        </w:rPr>
        <w:t>4</w: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бар. Содан кейін бұл ерітіндінің титрін, молярлығын және эквиваленттің молярлы концентрациясын табамыз:</w:t>
      </w:r>
    </w:p>
    <w:p w14:paraId="26DBF2F5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F046350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2"/>
          <w:sz w:val="24"/>
          <w:szCs w:val="24"/>
          <w:lang w:val="kk-KZ"/>
        </w:rPr>
        <w:object w:dxaOrig="2140" w:dyaOrig="520" w14:anchorId="5A992E67">
          <v:shape id="_x0000_i1039" type="#_x0000_t75" style="width:107.25pt;height:26.25pt" o:ole="">
            <v:imagedata r:id="rId33" o:title=""/>
          </v:shape>
          <o:OLEObject Type="Embed" ProgID="Equation.3" ShapeID="_x0000_i1039" DrawAspect="Content" ObjectID="_1718284561" r:id="rId34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3879" w:dyaOrig="540" w14:anchorId="41960E8B">
          <v:shape id="_x0000_i1040" type="#_x0000_t75" style="width:193.5pt;height:27pt" o:ole="">
            <v:imagedata r:id="rId35" o:title=""/>
          </v:shape>
          <o:OLEObject Type="Embed" ProgID="Equation.3" ShapeID="_x0000_i1040" DrawAspect="Content" ObjectID="_1718284562" r:id="rId36"/>
        </w:object>
      </w:r>
    </w:p>
    <w:p w14:paraId="4662EAC0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BD496CC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44"/>
          <w:sz w:val="24"/>
          <w:szCs w:val="24"/>
          <w:lang w:val="kk-KZ"/>
        </w:rPr>
        <w:object w:dxaOrig="5480" w:dyaOrig="740" w14:anchorId="34B8BE44">
          <v:shape id="_x0000_i1041" type="#_x0000_t75" style="width:228pt;height:30.75pt" o:ole="">
            <v:imagedata r:id="rId37" o:title=""/>
          </v:shape>
          <o:OLEObject Type="Embed" ProgID="Equation.3" ShapeID="_x0000_i1041" DrawAspect="Content" ObjectID="_1718284563" r:id="rId38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>.</w:t>
      </w:r>
    </w:p>
    <w:p w14:paraId="05AA0227" w14:textId="77777777" w:rsidR="00BE33DB" w:rsidRPr="006A187C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kk-KZ"/>
        </w:rPr>
        <w:t>Жалпы түрде:</w:t>
      </w:r>
    </w:p>
    <w:p w14:paraId="6621572D" w14:textId="77777777" w:rsidR="00BE33DB" w:rsidRPr="006A187C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1520" w:dyaOrig="540" w14:anchorId="2E681364">
          <v:shape id="_x0000_i1042" type="#_x0000_t75" style="width:75.75pt;height:27pt" o:ole="">
            <v:imagedata r:id="rId39" o:title=""/>
          </v:shape>
          <o:OLEObject Type="Embed" ProgID="Equation.3" ShapeID="_x0000_i1042" DrawAspect="Content" ObjectID="_1718284564" r:id="rId40"/>
        </w:object>
      </w:r>
      <w:r w:rsidRPr="006A187C">
        <w:rPr>
          <w:rFonts w:ascii="Times New Roman" w:hAnsi="Times New Roman"/>
          <w:sz w:val="24"/>
          <w:szCs w:val="24"/>
          <w:lang w:val="kk-KZ"/>
        </w:rPr>
        <w:t xml:space="preserve">; </w:t>
      </w:r>
      <w:r w:rsidRPr="006A187C">
        <w:rPr>
          <w:rFonts w:ascii="Times New Roman" w:hAnsi="Times New Roman"/>
          <w:position w:val="-24"/>
          <w:sz w:val="24"/>
          <w:szCs w:val="24"/>
          <w:lang w:val="kk-KZ"/>
        </w:rPr>
        <w:object w:dxaOrig="3780" w:dyaOrig="540" w14:anchorId="69BCB140">
          <v:shape id="_x0000_i1043" type="#_x0000_t75" style="width:188.25pt;height:27pt" o:ole="">
            <v:imagedata r:id="rId41" o:title=""/>
          </v:shape>
          <o:OLEObject Type="Embed" ProgID="Equation.3" ShapeID="_x0000_i1043" DrawAspect="Content" ObjectID="_1718284565" r:id="rId42"/>
        </w:object>
      </w:r>
    </w:p>
    <w:p w14:paraId="7EB7800B" w14:textId="77777777" w:rsidR="006A187C" w:rsidRPr="006A187C" w:rsidRDefault="006A187C" w:rsidP="006A187C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</w:p>
    <w:p w14:paraId="3EBE448B" w14:textId="3297A591" w:rsidR="006A187C" w:rsidRPr="006A187C" w:rsidRDefault="006A187C" w:rsidP="006A187C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</w:pPr>
      <w:r w:rsidRPr="006A187C"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>Ерітіндінің иондық күшін, иондардың активтік коэффициенттері мен активті концентрацияларын есептеу.</w:t>
      </w:r>
    </w:p>
    <w:p w14:paraId="245862A3" w14:textId="77777777" w:rsidR="006A187C" w:rsidRPr="006A187C" w:rsidRDefault="006A187C" w:rsidP="006A187C">
      <w:pPr>
        <w:rPr>
          <w:sz w:val="24"/>
          <w:szCs w:val="24"/>
          <w:lang w:val="kk-KZ"/>
        </w:rPr>
      </w:pPr>
    </w:p>
    <w:p w14:paraId="6DCCCE65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drawing>
          <wp:inline distT="0" distB="0" distL="0" distR="0" wp14:anchorId="103C4ECE" wp14:editId="74A7E47D">
            <wp:extent cx="2425700" cy="11068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64875" cy="112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E7F5" w14:textId="77777777" w:rsidR="006A187C" w:rsidRPr="006A187C" w:rsidRDefault="006A187C" w:rsidP="006A187C">
      <w:pPr>
        <w:ind w:firstLine="720"/>
        <w:rPr>
          <w:rFonts w:ascii="Times New Roman" w:hAnsi="Times New Roman"/>
          <w:sz w:val="24"/>
          <w:szCs w:val="24"/>
          <w:lang w:val="kk-KZ"/>
        </w:rPr>
      </w:pPr>
      <w:r w:rsidRPr="006A187C">
        <w:rPr>
          <w:rFonts w:ascii="Times New Roman" w:hAnsi="Times New Roman"/>
          <w:sz w:val="24"/>
          <w:szCs w:val="24"/>
          <w:lang w:val="en-US"/>
        </w:rPr>
        <w:t xml:space="preserve">I&lt;0,01 </w:t>
      </w:r>
      <w:r w:rsidRPr="006A187C">
        <w:rPr>
          <w:rFonts w:ascii="Times New Roman" w:hAnsi="Times New Roman"/>
          <w:sz w:val="24"/>
          <w:szCs w:val="24"/>
          <w:lang w:val="kk-KZ"/>
        </w:rPr>
        <w:t>дейин</w:t>
      </w:r>
    </w:p>
    <w:p w14:paraId="3ACD982B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drawing>
          <wp:inline distT="0" distB="0" distL="0" distR="0" wp14:anchorId="67F57D54" wp14:editId="4FD5EB56">
            <wp:extent cx="2324100" cy="774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327296" cy="7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36E41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187C">
        <w:rPr>
          <w:rFonts w:ascii="Times New Roman" w:hAnsi="Times New Roman"/>
          <w:b/>
          <w:bCs/>
          <w:sz w:val="24"/>
          <w:szCs w:val="24"/>
          <w:lang w:val="kk-KZ"/>
        </w:rPr>
        <w:t xml:space="preserve">Мысалы. </w:t>
      </w:r>
      <w:r w:rsidRPr="006A187C">
        <w:rPr>
          <w:rFonts w:ascii="Times New Roman" w:hAnsi="Times New Roman"/>
          <w:b/>
          <w:bCs/>
          <w:sz w:val="24"/>
          <w:szCs w:val="24"/>
        </w:rPr>
        <w:t xml:space="preserve">1,0 л </w:t>
      </w:r>
      <w:r w:rsidRPr="006A187C">
        <w:rPr>
          <w:rFonts w:ascii="Times New Roman" w:hAnsi="Times New Roman"/>
          <w:b/>
          <w:bCs/>
          <w:sz w:val="24"/>
          <w:szCs w:val="24"/>
          <w:lang w:val="kk-KZ"/>
        </w:rPr>
        <w:t xml:space="preserve">сулы ерітіндісінде </w:t>
      </w:r>
      <w:r w:rsidRPr="006A187C">
        <w:rPr>
          <w:rFonts w:ascii="Times New Roman" w:hAnsi="Times New Roman"/>
          <w:b/>
          <w:bCs/>
          <w:sz w:val="24"/>
          <w:szCs w:val="24"/>
        </w:rPr>
        <w:t xml:space="preserve">10,3 г натрий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бромиді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14,2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гнатрий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6A187C">
        <w:rPr>
          <w:rFonts w:ascii="Times New Roman" w:hAnsi="Times New Roman"/>
          <w:b/>
          <w:bCs/>
          <w:sz w:val="24"/>
          <w:szCs w:val="24"/>
        </w:rPr>
        <w:t xml:space="preserve">сульфаты 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proofErr w:type="gramEnd"/>
      <w:r w:rsidRPr="006A187C">
        <w:rPr>
          <w:rFonts w:ascii="Times New Roman" w:hAnsi="Times New Roman"/>
          <w:b/>
          <w:bCs/>
          <w:sz w:val="24"/>
          <w:szCs w:val="24"/>
        </w:rPr>
        <w:t xml:space="preserve">  1,7 г аммиак бар. Осы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ерітіндінің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иондық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күшін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есептеңіз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>.</w:t>
      </w:r>
    </w:p>
    <w:p w14:paraId="27B99C24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CB22AB1" wp14:editId="3A1CAA15">
            <wp:extent cx="6192738" cy="1809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220312" cy="181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6A7D38B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A187C">
        <w:rPr>
          <w:rFonts w:ascii="Times New Roman" w:hAnsi="Times New Roman"/>
          <w:b/>
          <w:bCs/>
          <w:sz w:val="24"/>
          <w:szCs w:val="24"/>
          <w:lang w:val="en-US"/>
        </w:rPr>
        <w:t>I=1/2(0</w:t>
      </w:r>
      <w:proofErr w:type="gramStart"/>
      <w:r w:rsidRPr="006A187C">
        <w:rPr>
          <w:rFonts w:ascii="Times New Roman" w:hAnsi="Times New Roman"/>
          <w:b/>
          <w:bCs/>
          <w:sz w:val="24"/>
          <w:szCs w:val="24"/>
          <w:lang w:val="en-US"/>
        </w:rPr>
        <w:t>,3</w:t>
      </w:r>
      <w:proofErr w:type="gramEnd"/>
      <w:r w:rsidRPr="006A187C">
        <w:rPr>
          <w:rFonts w:ascii="Times New Roman" w:hAnsi="Times New Roman"/>
          <w:b/>
          <w:bCs/>
          <w:sz w:val="24"/>
          <w:szCs w:val="24"/>
          <w:lang w:val="en-US"/>
        </w:rPr>
        <w:t>*1+0,1*1+4*0,1+1*0,1+0,1*1)=0,5</w:t>
      </w:r>
    </w:p>
    <w:p w14:paraId="3F6B3365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A187C">
        <w:rPr>
          <w:rFonts w:ascii="Times New Roman" w:hAnsi="Times New Roman"/>
          <w:b/>
          <w:bCs/>
          <w:sz w:val="24"/>
          <w:szCs w:val="24"/>
          <w:lang w:val="en-US"/>
        </w:rPr>
        <w:t>NH4+ OH -</w:t>
      </w:r>
    </w:p>
    <w:p w14:paraId="0E9F7081" w14:textId="77777777" w:rsidR="006A187C" w:rsidRPr="006A187C" w:rsidRDefault="006A187C" w:rsidP="006A187C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6A187C">
        <w:rPr>
          <w:rFonts w:ascii="Times New Roman" w:hAnsi="Times New Roman"/>
          <w:noProof/>
          <w:sz w:val="24"/>
          <w:szCs w:val="24"/>
          <w:lang w:val="en-US"/>
        </w:rPr>
        <w:t>I = 0,01-0,1</w:t>
      </w:r>
    </w:p>
    <w:p w14:paraId="15ABAAEE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drawing>
          <wp:inline distT="0" distB="0" distL="0" distR="0" wp14:anchorId="78B5C30A" wp14:editId="7008478C">
            <wp:extent cx="2620579" cy="118745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42815" cy="119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92A6C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drawing>
          <wp:inline distT="0" distB="0" distL="0" distR="0" wp14:anchorId="08ADBBE0" wp14:editId="0C0D3727">
            <wp:extent cx="704850" cy="342356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13398" cy="34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79C1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drawing>
          <wp:inline distT="0" distB="0" distL="0" distR="0" wp14:anchorId="72097E2D" wp14:editId="713A6839">
            <wp:extent cx="2717800" cy="930156"/>
            <wp:effectExtent l="0" t="0" r="635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38949" cy="93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4B928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Мысал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6A187C">
        <w:rPr>
          <w:rFonts w:ascii="Times New Roman" w:hAnsi="Times New Roman"/>
          <w:b/>
          <w:bCs/>
          <w:sz w:val="24"/>
          <w:szCs w:val="24"/>
          <w:lang w:val="kk-KZ"/>
        </w:rPr>
        <w:t xml:space="preserve">Ерітіндінің иондық күші </w:t>
      </w:r>
      <w:r w:rsidRPr="006A187C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0,01 </w:t>
      </w:r>
      <w:r w:rsidRPr="006A187C"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  <w:t xml:space="preserve">және </w:t>
      </w:r>
      <w:r w:rsidRPr="006A187C">
        <w:rPr>
          <w:rFonts w:ascii="Times New Roman" w:hAnsi="Times New Roman"/>
          <w:b/>
          <w:bCs/>
          <w:sz w:val="24"/>
          <w:szCs w:val="24"/>
          <w:highlight w:val="yellow"/>
        </w:rPr>
        <w:t>0,1</w:t>
      </w:r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тең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/>
          <w:b/>
          <w:bCs/>
          <w:sz w:val="24"/>
          <w:szCs w:val="24"/>
        </w:rPr>
        <w:t>болғанда</w:t>
      </w:r>
      <w:proofErr w:type="spellEnd"/>
      <w:r w:rsidRPr="006A187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187C">
        <w:rPr>
          <w:rFonts w:ascii="Times New Roman" w:hAnsi="Times New Roman"/>
          <w:b/>
          <w:bCs/>
          <w:sz w:val="24"/>
          <w:szCs w:val="24"/>
          <w:lang w:val="kk-KZ"/>
        </w:rPr>
        <w:t>сутек ионның активтілік коэффициентін есептеңіз.</w:t>
      </w:r>
      <w:r w:rsidRPr="006A187C">
        <w:rPr>
          <w:rFonts w:ascii="Times New Roman" w:hAnsi="Times New Roman"/>
          <w:b/>
          <w:bCs/>
          <w:sz w:val="24"/>
          <w:szCs w:val="24"/>
        </w:rPr>
        <w:t xml:space="preserve"> f(H+)-?</w:t>
      </w:r>
    </w:p>
    <w:p w14:paraId="249FF76B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w:drawing>
          <wp:inline distT="0" distB="0" distL="0" distR="0" wp14:anchorId="68BD57DA" wp14:editId="42E03DDB">
            <wp:extent cx="6148634" cy="2432050"/>
            <wp:effectExtent l="0" t="0" r="508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183146" cy="24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38D14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sz w:val="24"/>
          <w:szCs w:val="24"/>
        </w:rPr>
        <w:t>Есеп.1</w:t>
      </w:r>
    </w:p>
    <w:p w14:paraId="5FA7FD7F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</w:rPr>
        <w:lastRenderedPageBreak/>
        <w:t xml:space="preserve">3,5 </w:t>
      </w:r>
      <w:proofErr w:type="gramStart"/>
      <w:r w:rsidRPr="006A187C">
        <w:rPr>
          <w:sz w:val="24"/>
          <w:szCs w:val="24"/>
        </w:rPr>
        <w:t>л  0</w:t>
      </w:r>
      <w:proofErr w:type="gramEnd"/>
      <w:r w:rsidRPr="006A187C">
        <w:rPr>
          <w:sz w:val="24"/>
          <w:szCs w:val="24"/>
        </w:rPr>
        <w:t>,0300 н натрий гидроксид ер</w:t>
      </w:r>
      <w:r w:rsidRPr="006A187C">
        <w:rPr>
          <w:sz w:val="24"/>
          <w:szCs w:val="24"/>
          <w:lang w:val="kk-KZ"/>
        </w:rPr>
        <w:t>ітіндісін даярлау қажет. Неше грамм алу керек? Жауабы: 4,2 г</w:t>
      </w:r>
    </w:p>
    <w:p w14:paraId="4AB4EB0B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  <w:lang w:val="kk-KZ"/>
        </w:rPr>
        <w:t>Сн=m/МэквМ</w:t>
      </w:r>
    </w:p>
    <w:p w14:paraId="19A9F325" w14:textId="77777777" w:rsidR="006A187C" w:rsidRPr="006A187C" w:rsidRDefault="006A187C" w:rsidP="006A187C">
      <w:pPr>
        <w:rPr>
          <w:sz w:val="24"/>
          <w:szCs w:val="24"/>
          <w:lang w:val="kk-KZ"/>
        </w:rPr>
      </w:pPr>
    </w:p>
    <w:p w14:paraId="27E1865E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  <w:lang w:val="kk-KZ"/>
        </w:rPr>
        <w:t>Есеп 2</w:t>
      </w:r>
    </w:p>
    <w:p w14:paraId="11EC9945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  <w:highlight w:val="yellow"/>
          <w:lang w:val="kk-KZ"/>
        </w:rPr>
        <w:t>1,3540 г</w:t>
      </w:r>
      <w:r w:rsidRPr="006A187C">
        <w:rPr>
          <w:sz w:val="24"/>
          <w:szCs w:val="24"/>
          <w:lang w:val="kk-KZ"/>
        </w:rPr>
        <w:t xml:space="preserve">  натрий карбонат ерітіндісі </w:t>
      </w:r>
      <w:r w:rsidRPr="006A187C">
        <w:rPr>
          <w:sz w:val="24"/>
          <w:szCs w:val="24"/>
          <w:highlight w:val="yellow"/>
          <w:lang w:val="kk-KZ"/>
        </w:rPr>
        <w:t>250,0 мл</w:t>
      </w:r>
      <w:r w:rsidRPr="006A187C">
        <w:rPr>
          <w:sz w:val="24"/>
          <w:szCs w:val="24"/>
          <w:lang w:val="kk-KZ"/>
        </w:rPr>
        <w:t xml:space="preserve"> өлшеуіш колбасында ерітілген. Осы ерітіндінің нормалды, молярлы концентрацияларын және титрін есептеңіз.</w:t>
      </w:r>
    </w:p>
    <w:p w14:paraId="3CC0ACBB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  <w:lang w:val="kk-KZ"/>
        </w:rPr>
        <w:t xml:space="preserve">Жауабы: Сн=    ; Cм=     ; </w:t>
      </w:r>
      <w:r w:rsidRPr="006A187C">
        <w:rPr>
          <w:sz w:val="24"/>
          <w:szCs w:val="24"/>
          <w:highlight w:val="green"/>
          <w:lang w:val="kk-KZ"/>
        </w:rPr>
        <w:t>Т=</w:t>
      </w:r>
      <w:r w:rsidRPr="006A187C">
        <w:rPr>
          <w:sz w:val="24"/>
          <w:szCs w:val="24"/>
          <w:lang w:val="kk-KZ"/>
        </w:rPr>
        <w:t>0, 00541 г/мл</w:t>
      </w:r>
    </w:p>
    <w:p w14:paraId="46AF5268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sz w:val="24"/>
          <w:szCs w:val="24"/>
          <w:lang w:val="kk-KZ"/>
        </w:rPr>
        <w:t>См=</w:t>
      </w:r>
      <w:r w:rsidRPr="006A187C">
        <w:rPr>
          <w:sz w:val="24"/>
          <w:szCs w:val="24"/>
        </w:rPr>
        <w:t>1.3540/0,25*106 = 0,05109 моль/л</w:t>
      </w:r>
    </w:p>
    <w:p w14:paraId="4EF93CC4" w14:textId="77777777" w:rsidR="006A187C" w:rsidRPr="006A187C" w:rsidRDefault="006A187C" w:rsidP="006A187C">
      <w:pPr>
        <w:rPr>
          <w:sz w:val="24"/>
          <w:szCs w:val="24"/>
        </w:rPr>
      </w:pPr>
      <w:proofErr w:type="spellStart"/>
      <w:r w:rsidRPr="006A187C">
        <w:rPr>
          <w:sz w:val="24"/>
          <w:szCs w:val="24"/>
        </w:rPr>
        <w:t>Сн</w:t>
      </w:r>
      <w:proofErr w:type="spellEnd"/>
      <w:r w:rsidRPr="006A187C">
        <w:rPr>
          <w:sz w:val="24"/>
          <w:szCs w:val="24"/>
        </w:rPr>
        <w:t>=</w:t>
      </w:r>
      <w:r w:rsidRPr="006A187C">
        <w:rPr>
          <w:sz w:val="24"/>
          <w:szCs w:val="24"/>
          <w:lang w:val="en-US"/>
        </w:rPr>
        <w:t>m</w:t>
      </w:r>
      <w:r w:rsidRPr="006A187C">
        <w:rPr>
          <w:sz w:val="24"/>
          <w:szCs w:val="24"/>
        </w:rPr>
        <w:t>/</w:t>
      </w:r>
      <w:proofErr w:type="spellStart"/>
      <w:r w:rsidRPr="006A187C">
        <w:rPr>
          <w:sz w:val="24"/>
          <w:szCs w:val="24"/>
        </w:rPr>
        <w:t>Мэкв</w:t>
      </w:r>
      <w:proofErr w:type="spellEnd"/>
      <w:r w:rsidRPr="006A187C">
        <w:rPr>
          <w:sz w:val="24"/>
          <w:szCs w:val="24"/>
        </w:rPr>
        <w:t>*</w:t>
      </w:r>
      <w:r w:rsidRPr="006A187C">
        <w:rPr>
          <w:sz w:val="24"/>
          <w:szCs w:val="24"/>
          <w:lang w:val="en-US"/>
        </w:rPr>
        <w:t>V</w:t>
      </w:r>
      <w:r w:rsidRPr="006A187C">
        <w:rPr>
          <w:sz w:val="24"/>
          <w:szCs w:val="24"/>
        </w:rPr>
        <w:t>=</w:t>
      </w:r>
      <w:r w:rsidRPr="006A187C">
        <w:rPr>
          <w:sz w:val="24"/>
          <w:szCs w:val="24"/>
          <w:lang w:val="en-US"/>
        </w:rPr>
        <w:t>m</w:t>
      </w:r>
      <w:r w:rsidRPr="006A187C">
        <w:rPr>
          <w:sz w:val="24"/>
          <w:szCs w:val="24"/>
        </w:rPr>
        <w:t>/М*</w:t>
      </w:r>
      <w:r w:rsidRPr="006A187C">
        <w:rPr>
          <w:sz w:val="24"/>
          <w:szCs w:val="24"/>
          <w:lang w:val="en-US"/>
        </w:rPr>
        <w:t>f</w:t>
      </w:r>
      <w:proofErr w:type="spellStart"/>
      <w:r w:rsidRPr="006A187C">
        <w:rPr>
          <w:sz w:val="24"/>
          <w:szCs w:val="24"/>
        </w:rPr>
        <w:t>экв</w:t>
      </w:r>
      <w:proofErr w:type="spellEnd"/>
      <w:r w:rsidRPr="006A187C">
        <w:rPr>
          <w:sz w:val="24"/>
          <w:szCs w:val="24"/>
        </w:rPr>
        <w:t>*</w:t>
      </w:r>
      <w:r w:rsidRPr="006A187C">
        <w:rPr>
          <w:sz w:val="24"/>
          <w:szCs w:val="24"/>
          <w:lang w:val="en-US"/>
        </w:rPr>
        <w:t>V</w:t>
      </w:r>
      <w:r w:rsidRPr="006A187C">
        <w:rPr>
          <w:sz w:val="24"/>
          <w:szCs w:val="24"/>
        </w:rPr>
        <w:t xml:space="preserve"> = 1,3540/106*1/2*0,25 = </w:t>
      </w:r>
    </w:p>
    <w:p w14:paraId="4A9D1500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sz w:val="24"/>
          <w:szCs w:val="24"/>
        </w:rPr>
        <w:t>=0,1022 н</w:t>
      </w:r>
    </w:p>
    <w:p w14:paraId="073B8D20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  <w:lang w:val="kk-KZ"/>
        </w:rPr>
        <w:t>Na2CO3 fэкв=1/2</w:t>
      </w:r>
    </w:p>
    <w:p w14:paraId="12A1BC3A" w14:textId="77777777" w:rsidR="006A187C" w:rsidRPr="006A187C" w:rsidRDefault="006A187C" w:rsidP="006A187C">
      <w:pPr>
        <w:rPr>
          <w:sz w:val="24"/>
          <w:szCs w:val="24"/>
        </w:rPr>
      </w:pPr>
      <w:proofErr w:type="spellStart"/>
      <w:r w:rsidRPr="006A187C">
        <w:rPr>
          <w:sz w:val="24"/>
          <w:szCs w:val="24"/>
          <w:highlight w:val="green"/>
        </w:rPr>
        <w:t>Есеп</w:t>
      </w:r>
      <w:proofErr w:type="spellEnd"/>
      <w:r w:rsidRPr="006A187C">
        <w:rPr>
          <w:sz w:val="24"/>
          <w:szCs w:val="24"/>
          <w:highlight w:val="green"/>
        </w:rPr>
        <w:t xml:space="preserve"> 3</w:t>
      </w:r>
    </w:p>
    <w:p w14:paraId="61BEA801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sz w:val="24"/>
          <w:szCs w:val="24"/>
          <w:lang w:val="kk-KZ"/>
        </w:rPr>
        <w:t xml:space="preserve">Көлемі </w:t>
      </w:r>
      <w:r w:rsidRPr="006A187C">
        <w:rPr>
          <w:sz w:val="24"/>
          <w:szCs w:val="24"/>
        </w:rPr>
        <w:t xml:space="preserve">2,0 л </w:t>
      </w:r>
      <w:r w:rsidRPr="006A187C">
        <w:rPr>
          <w:sz w:val="24"/>
          <w:szCs w:val="24"/>
          <w:highlight w:val="green"/>
        </w:rPr>
        <w:t>2,0 н</w:t>
      </w:r>
      <w:r w:rsidRPr="006A187C">
        <w:rPr>
          <w:sz w:val="24"/>
          <w:szCs w:val="24"/>
        </w:rPr>
        <w:t xml:space="preserve"> к</w:t>
      </w:r>
      <w:r w:rsidRPr="006A187C">
        <w:rPr>
          <w:sz w:val="24"/>
          <w:szCs w:val="24"/>
          <w:lang w:val="kk-KZ"/>
        </w:rPr>
        <w:t xml:space="preserve">үкірт қышқылын даярлау үшін </w:t>
      </w:r>
      <w:r w:rsidRPr="006A187C">
        <w:rPr>
          <w:sz w:val="24"/>
          <w:szCs w:val="24"/>
          <w:highlight w:val="green"/>
        </w:rPr>
        <w:t>38,6%</w:t>
      </w:r>
      <w:r w:rsidRPr="006A187C">
        <w:rPr>
          <w:sz w:val="24"/>
          <w:szCs w:val="24"/>
        </w:rPr>
        <w:t xml:space="preserve"> (</w:t>
      </w:r>
      <w:r w:rsidRPr="006A187C">
        <w:rPr>
          <w:sz w:val="24"/>
          <w:szCs w:val="24"/>
          <w:lang w:val="kk-KZ"/>
        </w:rPr>
        <w:t xml:space="preserve">тығыздығы </w:t>
      </w:r>
      <w:r w:rsidRPr="006A187C">
        <w:rPr>
          <w:sz w:val="24"/>
          <w:szCs w:val="24"/>
          <w:highlight w:val="green"/>
        </w:rPr>
        <w:t>1,29 г/мл</w:t>
      </w:r>
      <w:r w:rsidRPr="006A187C">
        <w:rPr>
          <w:sz w:val="24"/>
          <w:szCs w:val="24"/>
        </w:rPr>
        <w:t>) к</w:t>
      </w:r>
      <w:r w:rsidRPr="006A187C">
        <w:rPr>
          <w:sz w:val="24"/>
          <w:szCs w:val="24"/>
          <w:lang w:val="kk-KZ"/>
        </w:rPr>
        <w:t xml:space="preserve">үкірт қышқылының қандай көлемін алу қажет? </w:t>
      </w:r>
      <w:r w:rsidRPr="006A187C">
        <w:rPr>
          <w:sz w:val="24"/>
          <w:szCs w:val="24"/>
          <w:highlight w:val="green"/>
          <w:lang w:val="en-US"/>
        </w:rPr>
        <w:t>f</w:t>
      </w:r>
      <w:proofErr w:type="spellStart"/>
      <w:r w:rsidRPr="006A187C">
        <w:rPr>
          <w:sz w:val="24"/>
          <w:szCs w:val="24"/>
          <w:highlight w:val="green"/>
        </w:rPr>
        <w:t>экв</w:t>
      </w:r>
      <w:proofErr w:type="spellEnd"/>
      <w:r w:rsidRPr="006A187C">
        <w:rPr>
          <w:sz w:val="24"/>
          <w:szCs w:val="24"/>
          <w:highlight w:val="green"/>
        </w:rPr>
        <w:t>=1/2</w:t>
      </w:r>
    </w:p>
    <w:p w14:paraId="7C14DBA7" w14:textId="77777777" w:rsidR="006A187C" w:rsidRPr="006A187C" w:rsidRDefault="006A187C" w:rsidP="006A187C">
      <w:pPr>
        <w:rPr>
          <w:sz w:val="24"/>
          <w:szCs w:val="24"/>
        </w:rPr>
      </w:pPr>
      <w:r w:rsidRPr="006A18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1D779" wp14:editId="54A3F96C">
                <wp:simplePos x="0" y="0"/>
                <wp:positionH relativeFrom="column">
                  <wp:posOffset>2939415</wp:posOffset>
                </wp:positionH>
                <wp:positionV relativeFrom="paragraph">
                  <wp:posOffset>26035</wp:posOffset>
                </wp:positionV>
                <wp:extent cx="1073150" cy="190500"/>
                <wp:effectExtent l="0" t="19050" r="31750" b="38100"/>
                <wp:wrapNone/>
                <wp:docPr id="7" name="Стрелка: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8C398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7" o:spid="_x0000_s1026" type="#_x0000_t13" style="position:absolute;margin-left:231.45pt;margin-top:2.05pt;width:84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" adj="19683" fillcolor="#4472c4 [3204]" strokecolor="#1f3763 [1604]" strokeweight="1pt"/>
            </w:pict>
          </mc:Fallback>
        </mc:AlternateContent>
      </w:r>
      <w:r w:rsidRPr="006A18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4947A" wp14:editId="11E0E9E9">
                <wp:simplePos x="0" y="0"/>
                <wp:positionH relativeFrom="column">
                  <wp:posOffset>3891915</wp:posOffset>
                </wp:positionH>
                <wp:positionV relativeFrom="paragraph">
                  <wp:posOffset>304800</wp:posOffset>
                </wp:positionV>
                <wp:extent cx="2273300" cy="222250"/>
                <wp:effectExtent l="0" t="19050" r="0" b="25400"/>
                <wp:wrapNone/>
                <wp:docPr id="6" name="Стрелка: изогнутая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222250"/>
                        </a:xfrm>
                        <a:prstGeom prst="curvedUp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A1826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Стрелка: изогнутая вверх 6" o:spid="_x0000_s1026" type="#_x0000_t104" style="position:absolute;margin-left:306.45pt;margin-top:24pt;width:179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" adj="20544,21336,5400" fillcolor="#4472c4" strokecolor="#2f528f" strokeweight="1pt"/>
            </w:pict>
          </mc:Fallback>
        </mc:AlternateContent>
      </w:r>
      <w:r w:rsidRPr="006A187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A3E19" wp14:editId="78AD3698">
                <wp:simplePos x="0" y="0"/>
                <wp:positionH relativeFrom="column">
                  <wp:posOffset>-184785</wp:posOffset>
                </wp:positionH>
                <wp:positionV relativeFrom="paragraph">
                  <wp:posOffset>215900</wp:posOffset>
                </wp:positionV>
                <wp:extent cx="3130550" cy="387350"/>
                <wp:effectExtent l="0" t="19050" r="0" b="12700"/>
                <wp:wrapNone/>
                <wp:docPr id="3" name="Стрелка: изогнутая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0" cy="3873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6A039" id="Стрелка: изогнутая вверх 3" o:spid="_x0000_s1026" type="#_x0000_t104" style="position:absolute;margin-left:-14.55pt;margin-top:17pt;width:246.5pt;height: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" adj="20264,21266,5400" fillcolor="#4472c4 [3204]" strokecolor="#1f3763 [1604]" strokeweight="1pt"/>
            </w:pict>
          </mc:Fallback>
        </mc:AlternateContent>
      </w:r>
      <w:r w:rsidRPr="006A187C">
        <w:rPr>
          <w:sz w:val="24"/>
          <w:szCs w:val="24"/>
          <w:highlight w:val="green"/>
        </w:rPr>
        <w:t>38,6%</w:t>
      </w:r>
      <w:r w:rsidRPr="006A187C">
        <w:rPr>
          <w:sz w:val="24"/>
          <w:szCs w:val="24"/>
        </w:rPr>
        <w:t xml:space="preserve"> (</w:t>
      </w:r>
      <w:r w:rsidRPr="006A187C">
        <w:rPr>
          <w:sz w:val="24"/>
          <w:szCs w:val="24"/>
          <w:lang w:val="kk-KZ"/>
        </w:rPr>
        <w:t xml:space="preserve">тығыздығы </w:t>
      </w:r>
      <w:r w:rsidRPr="006A187C">
        <w:rPr>
          <w:sz w:val="24"/>
          <w:szCs w:val="24"/>
          <w:highlight w:val="green"/>
        </w:rPr>
        <w:t>1,29 г/</w:t>
      </w:r>
      <w:proofErr w:type="gramStart"/>
      <w:r w:rsidRPr="006A187C">
        <w:rPr>
          <w:sz w:val="24"/>
          <w:szCs w:val="24"/>
          <w:highlight w:val="green"/>
        </w:rPr>
        <w:t>мл</w:t>
      </w:r>
      <w:r w:rsidRPr="006A187C">
        <w:rPr>
          <w:sz w:val="24"/>
          <w:szCs w:val="24"/>
        </w:rPr>
        <w:t xml:space="preserve">)   </w:t>
      </w:r>
      <w:proofErr w:type="gramEnd"/>
      <w:r w:rsidRPr="006A187C">
        <w:rPr>
          <w:sz w:val="24"/>
          <w:szCs w:val="24"/>
        </w:rPr>
        <w:t xml:space="preserve">                      2,0 л </w:t>
      </w:r>
      <w:r w:rsidRPr="006A187C">
        <w:rPr>
          <w:sz w:val="24"/>
          <w:szCs w:val="24"/>
          <w:highlight w:val="green"/>
        </w:rPr>
        <w:t>2,0 н</w:t>
      </w:r>
      <w:r w:rsidRPr="006A187C">
        <w:rPr>
          <w:sz w:val="24"/>
          <w:szCs w:val="24"/>
        </w:rPr>
        <w:t xml:space="preserve"> </w:t>
      </w:r>
    </w:p>
    <w:p w14:paraId="473B9785" w14:textId="77777777" w:rsidR="006A187C" w:rsidRPr="006A187C" w:rsidRDefault="006A187C" w:rsidP="006A187C">
      <w:pPr>
        <w:rPr>
          <w:sz w:val="24"/>
          <w:szCs w:val="24"/>
        </w:rPr>
      </w:pPr>
    </w:p>
    <w:p w14:paraId="54309AEA" w14:textId="77777777" w:rsidR="006A187C" w:rsidRPr="006A187C" w:rsidRDefault="006A187C" w:rsidP="006A187C">
      <w:pPr>
        <w:rPr>
          <w:sz w:val="24"/>
          <w:szCs w:val="24"/>
          <w:lang w:val="kk-KZ"/>
        </w:rPr>
      </w:pPr>
      <w:r w:rsidRPr="006A187C">
        <w:rPr>
          <w:sz w:val="24"/>
          <w:szCs w:val="24"/>
        </w:rPr>
        <w:t xml:space="preserve">1 </w:t>
      </w:r>
      <w:r w:rsidRPr="006A187C">
        <w:rPr>
          <w:sz w:val="24"/>
          <w:szCs w:val="24"/>
          <w:lang w:val="kk-KZ"/>
        </w:rPr>
        <w:t>ерітінді (</w:t>
      </w:r>
      <w:proofErr w:type="gramStart"/>
      <w:r w:rsidRPr="006A187C">
        <w:rPr>
          <w:sz w:val="24"/>
          <w:szCs w:val="24"/>
          <w:lang w:val="kk-KZ"/>
        </w:rPr>
        <w:t xml:space="preserve">бастапқы)  </w:t>
      </w:r>
      <w:r w:rsidRPr="006A187C">
        <w:rPr>
          <w:sz w:val="24"/>
          <w:szCs w:val="24"/>
          <w:lang w:val="en-US"/>
        </w:rPr>
        <w:t>V</w:t>
      </w:r>
      <w:proofErr w:type="gramEnd"/>
      <w:r w:rsidRPr="006A187C">
        <w:rPr>
          <w:sz w:val="24"/>
          <w:szCs w:val="24"/>
        </w:rPr>
        <w:t>1-?</w:t>
      </w:r>
      <w:r w:rsidRPr="006A187C">
        <w:rPr>
          <w:sz w:val="24"/>
          <w:szCs w:val="24"/>
          <w:lang w:val="kk-KZ"/>
        </w:rPr>
        <w:t xml:space="preserve">                      </w:t>
      </w:r>
      <w:r w:rsidRPr="006A187C">
        <w:rPr>
          <w:sz w:val="24"/>
          <w:szCs w:val="24"/>
        </w:rPr>
        <w:t xml:space="preserve"> 2</w:t>
      </w:r>
      <w:r w:rsidRPr="006A187C">
        <w:rPr>
          <w:sz w:val="24"/>
          <w:szCs w:val="24"/>
          <w:lang w:val="kk-KZ"/>
        </w:rPr>
        <w:t xml:space="preserve"> ерітінді (даярланған)</w:t>
      </w:r>
    </w:p>
    <w:p w14:paraId="67B3D56D" w14:textId="77777777" w:rsidR="006A187C" w:rsidRPr="006A187C" w:rsidRDefault="006A187C" w:rsidP="006A187C">
      <w:pPr>
        <w:pStyle w:val="a4"/>
        <w:numPr>
          <w:ilvl w:val="0"/>
          <w:numId w:val="2"/>
        </w:numPr>
        <w:rPr>
          <w:sz w:val="24"/>
          <w:szCs w:val="24"/>
          <w:lang w:val="kk-KZ"/>
        </w:rPr>
      </w:pPr>
      <w:r w:rsidRPr="006A187C">
        <w:rPr>
          <w:sz w:val="24"/>
          <w:szCs w:val="24"/>
          <w:lang w:val="en-US"/>
        </w:rPr>
        <w:t>m</w:t>
      </w:r>
      <w:r w:rsidRPr="006A187C">
        <w:rPr>
          <w:sz w:val="24"/>
          <w:szCs w:val="24"/>
        </w:rPr>
        <w:t>ер=</w:t>
      </w:r>
      <w:r w:rsidRPr="006A187C">
        <w:rPr>
          <w:sz w:val="24"/>
          <w:szCs w:val="24"/>
          <w:lang w:val="en-US"/>
        </w:rPr>
        <w:t>1000*1,29 = 1290 g -----100%</w:t>
      </w:r>
    </w:p>
    <w:p w14:paraId="790FAF4E" w14:textId="77777777" w:rsidR="006A187C" w:rsidRPr="006A187C" w:rsidRDefault="006A187C" w:rsidP="006A187C">
      <w:pPr>
        <w:pStyle w:val="a4"/>
        <w:rPr>
          <w:sz w:val="24"/>
          <w:szCs w:val="24"/>
          <w:lang w:val="en-US"/>
        </w:rPr>
      </w:pPr>
      <w:r w:rsidRPr="006A187C">
        <w:rPr>
          <w:sz w:val="24"/>
          <w:szCs w:val="24"/>
          <w:lang w:val="en-US"/>
        </w:rPr>
        <w:t xml:space="preserve">   </w:t>
      </w:r>
      <w:r w:rsidRPr="006A187C">
        <w:rPr>
          <w:sz w:val="24"/>
          <w:szCs w:val="24"/>
          <w:lang w:val="en-US"/>
        </w:rPr>
        <w:tab/>
      </w:r>
      <w:r w:rsidRPr="006A187C">
        <w:rPr>
          <w:sz w:val="24"/>
          <w:szCs w:val="24"/>
          <w:lang w:val="en-US"/>
        </w:rPr>
        <w:tab/>
      </w:r>
      <w:r w:rsidRPr="006A187C">
        <w:rPr>
          <w:sz w:val="24"/>
          <w:szCs w:val="24"/>
          <w:lang w:val="en-US"/>
        </w:rPr>
        <w:tab/>
      </w:r>
      <w:r w:rsidRPr="006A187C">
        <w:rPr>
          <w:sz w:val="24"/>
          <w:szCs w:val="24"/>
          <w:lang w:val="en-US"/>
        </w:rPr>
        <w:tab/>
      </w:r>
      <w:r w:rsidRPr="006A187C">
        <w:rPr>
          <w:sz w:val="24"/>
          <w:szCs w:val="24"/>
        </w:rPr>
        <w:t>х г    ------</w:t>
      </w:r>
      <w:r w:rsidRPr="006A187C">
        <w:rPr>
          <w:sz w:val="24"/>
          <w:szCs w:val="24"/>
          <w:lang w:val="en-US"/>
        </w:rPr>
        <w:t>38</w:t>
      </w:r>
      <w:r w:rsidRPr="006A187C">
        <w:rPr>
          <w:sz w:val="24"/>
          <w:szCs w:val="24"/>
        </w:rPr>
        <w:t>,</w:t>
      </w:r>
      <w:r w:rsidRPr="006A187C">
        <w:rPr>
          <w:sz w:val="24"/>
          <w:szCs w:val="24"/>
          <w:lang w:val="en-US"/>
        </w:rPr>
        <w:t>6%</w:t>
      </w:r>
    </w:p>
    <w:p w14:paraId="69C53513" w14:textId="77777777" w:rsidR="006A187C" w:rsidRPr="006A187C" w:rsidRDefault="006A187C" w:rsidP="006A187C">
      <w:pPr>
        <w:pStyle w:val="a4"/>
        <w:rPr>
          <w:sz w:val="24"/>
          <w:szCs w:val="24"/>
        </w:rPr>
      </w:pPr>
      <w:r w:rsidRPr="006A187C">
        <w:rPr>
          <w:sz w:val="24"/>
          <w:szCs w:val="24"/>
        </w:rPr>
        <w:t>х = 497,94 г</w:t>
      </w:r>
    </w:p>
    <w:p w14:paraId="4D920FEA" w14:textId="77777777" w:rsidR="006A187C" w:rsidRPr="006A187C" w:rsidRDefault="006A187C" w:rsidP="006A187C">
      <w:pPr>
        <w:pStyle w:val="a4"/>
        <w:rPr>
          <w:sz w:val="24"/>
          <w:szCs w:val="24"/>
        </w:rPr>
      </w:pPr>
      <w:r w:rsidRPr="006A187C">
        <w:rPr>
          <w:sz w:val="24"/>
          <w:szCs w:val="24"/>
        </w:rPr>
        <w:t>Сн1 = 497,94/49*1 = 10,1620 моль/л</w:t>
      </w:r>
    </w:p>
    <w:p w14:paraId="77796111" w14:textId="77777777" w:rsidR="006A187C" w:rsidRPr="006A187C" w:rsidRDefault="006A187C" w:rsidP="006A187C">
      <w:pPr>
        <w:pStyle w:val="a4"/>
        <w:rPr>
          <w:sz w:val="24"/>
          <w:szCs w:val="24"/>
        </w:rPr>
      </w:pPr>
      <w:r w:rsidRPr="006A187C">
        <w:rPr>
          <w:sz w:val="24"/>
          <w:szCs w:val="24"/>
        </w:rPr>
        <w:t>С1*</w:t>
      </w:r>
      <w:r w:rsidRPr="006A187C">
        <w:rPr>
          <w:sz w:val="24"/>
          <w:szCs w:val="24"/>
          <w:lang w:val="en-US"/>
        </w:rPr>
        <w:t>V</w:t>
      </w:r>
      <w:r w:rsidRPr="006A187C">
        <w:rPr>
          <w:sz w:val="24"/>
          <w:szCs w:val="24"/>
        </w:rPr>
        <w:t>1=</w:t>
      </w:r>
      <w:r w:rsidRPr="006A187C">
        <w:rPr>
          <w:sz w:val="24"/>
          <w:szCs w:val="24"/>
          <w:lang w:val="en-US"/>
        </w:rPr>
        <w:t>C</w:t>
      </w:r>
      <w:r w:rsidRPr="006A187C">
        <w:rPr>
          <w:sz w:val="24"/>
          <w:szCs w:val="24"/>
        </w:rPr>
        <w:t>2</w:t>
      </w:r>
      <w:r w:rsidRPr="006A187C">
        <w:rPr>
          <w:sz w:val="24"/>
          <w:szCs w:val="24"/>
          <w:lang w:val="en-US"/>
        </w:rPr>
        <w:t>V</w:t>
      </w:r>
      <w:r w:rsidRPr="006A187C">
        <w:rPr>
          <w:sz w:val="24"/>
          <w:szCs w:val="24"/>
        </w:rPr>
        <w:t>2</w:t>
      </w:r>
    </w:p>
    <w:p w14:paraId="068DB9F2" w14:textId="77777777" w:rsidR="006A187C" w:rsidRPr="006A187C" w:rsidRDefault="006A187C" w:rsidP="006A187C">
      <w:pPr>
        <w:pStyle w:val="a4"/>
        <w:rPr>
          <w:sz w:val="24"/>
          <w:szCs w:val="24"/>
        </w:rPr>
      </w:pPr>
      <w:r w:rsidRPr="006A187C">
        <w:rPr>
          <w:sz w:val="24"/>
          <w:szCs w:val="24"/>
          <w:lang w:val="en-US"/>
        </w:rPr>
        <w:t>V</w:t>
      </w:r>
      <w:r w:rsidRPr="006A187C">
        <w:rPr>
          <w:sz w:val="24"/>
          <w:szCs w:val="24"/>
        </w:rPr>
        <w:t xml:space="preserve">1=2*2/10,1620 = 0,393 л </w:t>
      </w:r>
      <w:proofErr w:type="spellStart"/>
      <w:r w:rsidRPr="006A187C">
        <w:rPr>
          <w:sz w:val="24"/>
          <w:szCs w:val="24"/>
        </w:rPr>
        <w:t>немесе</w:t>
      </w:r>
      <w:proofErr w:type="spellEnd"/>
      <w:r w:rsidRPr="006A187C">
        <w:rPr>
          <w:sz w:val="24"/>
          <w:szCs w:val="24"/>
        </w:rPr>
        <w:t xml:space="preserve"> 393 мл</w:t>
      </w:r>
    </w:p>
    <w:p w14:paraId="06233AA1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8CF16E" w14:textId="77777777" w:rsidR="006A187C" w:rsidRPr="006A187C" w:rsidRDefault="006A187C" w:rsidP="006A187C">
      <w:pPr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A16D29E" w14:textId="77777777" w:rsidR="006A187C" w:rsidRPr="006A187C" w:rsidRDefault="006A187C" w:rsidP="006A187C">
      <w:pPr>
        <w:rPr>
          <w:rFonts w:ascii="Times New Roman" w:hAnsi="Times New Roman"/>
          <w:b/>
          <w:bCs/>
          <w:sz w:val="24"/>
          <w:szCs w:val="24"/>
          <w:lang w:val="kk-KZ"/>
        </w:rPr>
      </w:pPr>
      <w:r w:rsidRPr="006A187C">
        <w:rPr>
          <w:rFonts w:ascii="Times New Roman" w:hAnsi="Times New Roman"/>
          <w:b/>
          <w:bCs/>
          <w:sz w:val="24"/>
          <w:szCs w:val="24"/>
          <w:lang w:val="kk-KZ"/>
        </w:rPr>
        <w:br w:type="page"/>
      </w:r>
    </w:p>
    <w:p w14:paraId="23D7DBEF" w14:textId="0B3797B6" w:rsidR="006A187C" w:rsidRPr="006A187C" w:rsidRDefault="006A187C" w:rsidP="006A187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29233688"/>
      <w:r w:rsidRPr="006A187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Қолданылатын әдібиеттер</w:t>
      </w:r>
    </w:p>
    <w:p w14:paraId="081EA7C6" w14:textId="7F4C0E91" w:rsidR="006A187C" w:rsidRPr="006A187C" w:rsidRDefault="006A187C" w:rsidP="006A187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6A187C">
        <w:rPr>
          <w:rFonts w:ascii="Times New Roman" w:hAnsi="Times New Roman" w:cs="Times New Roman"/>
          <w:sz w:val="24"/>
          <w:szCs w:val="24"/>
        </w:rPr>
        <w:t xml:space="preserve">Харитонов Ю.Я. аналитическая химия (аналитика). В 2-х кн. Кн.2. Количественный анализ. Физико-химические (инструментальные) методы анализа: Учеб. для вузов. – 2-е изд., </w:t>
      </w:r>
      <w:proofErr w:type="spellStart"/>
      <w:proofErr w:type="gramStart"/>
      <w:r w:rsidRPr="006A187C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A187C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>., 2003.- 559с.</w:t>
      </w:r>
    </w:p>
    <w:p w14:paraId="1B1702C4" w14:textId="77777777" w:rsidR="006A187C" w:rsidRPr="006A187C" w:rsidRDefault="006A187C" w:rsidP="006A18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Жебентяев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А.И., Жерносек А.К.,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Талуть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И.Е. Аналитическая химия. Химические методы анализа: учеб. пособие. - Минск; М.: Новое знание, 2011. - 541.</w:t>
      </w:r>
    </w:p>
    <w:p w14:paraId="5CD1D6A5" w14:textId="44A472AB" w:rsidR="006A187C" w:rsidRPr="006A187C" w:rsidRDefault="006A187C" w:rsidP="006A187C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A187C">
        <w:rPr>
          <w:rFonts w:ascii="Times New Roman" w:hAnsi="Times New Roman" w:cs="Times New Roman"/>
          <w:bCs/>
          <w:sz w:val="24"/>
          <w:szCs w:val="24"/>
        </w:rPr>
        <w:t xml:space="preserve">Бадавамова Г.Л., Минажева Г.С. </w:t>
      </w:r>
      <w:proofErr w:type="spellStart"/>
      <w:r w:rsidRPr="006A187C">
        <w:rPr>
          <w:rFonts w:ascii="Times New Roman" w:hAnsi="Times New Roman" w:cs="Times New Roman"/>
          <w:bCs/>
          <w:sz w:val="24"/>
          <w:szCs w:val="24"/>
        </w:rPr>
        <w:t>Аналитикалық</w:t>
      </w:r>
      <w:proofErr w:type="spellEnd"/>
      <w:r w:rsidRPr="006A187C">
        <w:rPr>
          <w:rFonts w:ascii="Times New Roman" w:hAnsi="Times New Roman" w:cs="Times New Roman"/>
          <w:bCs/>
          <w:sz w:val="24"/>
          <w:szCs w:val="24"/>
        </w:rPr>
        <w:t xml:space="preserve"> химия, </w:t>
      </w:r>
      <w:proofErr w:type="spellStart"/>
      <w:r w:rsidRPr="006A187C">
        <w:rPr>
          <w:rFonts w:ascii="Times New Roman" w:hAnsi="Times New Roman" w:cs="Times New Roman"/>
          <w:bCs/>
          <w:sz w:val="24"/>
          <w:szCs w:val="24"/>
        </w:rPr>
        <w:t>Оқулық</w:t>
      </w:r>
      <w:proofErr w:type="spellEnd"/>
      <w:r w:rsidRPr="006A187C">
        <w:rPr>
          <w:rFonts w:ascii="Times New Roman" w:hAnsi="Times New Roman" w:cs="Times New Roman"/>
          <w:bCs/>
          <w:sz w:val="24"/>
          <w:szCs w:val="24"/>
        </w:rPr>
        <w:t xml:space="preserve"> Алматы, Экономика. 2011.- 474 б.</w:t>
      </w:r>
    </w:p>
    <w:p w14:paraId="79244FAE" w14:textId="73CFE143" w:rsidR="006A187C" w:rsidRPr="006A187C" w:rsidRDefault="006A187C" w:rsidP="006A187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Мендалиева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Д.К.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химиядан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жинағы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>. Алматы, 2003, 217 б.</w:t>
      </w:r>
      <w:r w:rsidRPr="006A18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11BAF4" w14:textId="0901AAB3" w:rsidR="006A187C" w:rsidRPr="006A187C" w:rsidRDefault="006A187C" w:rsidP="006A18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A187C">
        <w:rPr>
          <w:rFonts w:ascii="Times New Roman" w:hAnsi="Times New Roman" w:cs="Times New Roman"/>
          <w:sz w:val="24"/>
          <w:szCs w:val="24"/>
        </w:rPr>
        <w:t xml:space="preserve">Исмаилова А.Г., Злобина Е.В., Долгова Н.Д. Методические указания и задания лабораторных работ по аналитической химии. Алматы: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6A187C">
        <w:rPr>
          <w:rFonts w:ascii="Times New Roman" w:hAnsi="Times New Roman" w:cs="Times New Roman"/>
          <w:sz w:val="24"/>
          <w:szCs w:val="24"/>
        </w:rPr>
        <w:t xml:space="preserve"> университет, 2012. – 102 с.</w:t>
      </w:r>
    </w:p>
    <w:p w14:paraId="203DD61E" w14:textId="77777777" w:rsidR="006A187C" w:rsidRPr="006A187C" w:rsidRDefault="006A187C" w:rsidP="006A18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A187C">
        <w:rPr>
          <w:rFonts w:ascii="Times New Roman" w:hAnsi="Times New Roman" w:cs="Times New Roman"/>
          <w:sz w:val="24"/>
          <w:szCs w:val="24"/>
        </w:rPr>
        <w:t xml:space="preserve">Аргимбаева А.М. </w:t>
      </w:r>
      <w:proofErr w:type="spellStart"/>
      <w:r w:rsidRPr="006A187C">
        <w:rPr>
          <w:rFonts w:ascii="Times New Roman" w:hAnsi="Times New Roman" w:cs="Times New Roman"/>
          <w:sz w:val="24"/>
          <w:szCs w:val="24"/>
        </w:rPr>
        <w:t>Талдауды</w:t>
      </w:r>
      <w:proofErr w:type="spellEnd"/>
      <w:r w:rsidRPr="006A187C">
        <w:rPr>
          <w:rFonts w:ascii="Times New Roman" w:hAnsi="Times New Roman" w:cs="Times New Roman"/>
          <w:sz w:val="24"/>
          <w:szCs w:val="24"/>
          <w:lang w:val="kk-KZ"/>
        </w:rPr>
        <w:t>ң физика-химиялық әдістері. Алматы, Қазақ университеті, 2018, 202 б.</w:t>
      </w:r>
    </w:p>
    <w:bookmarkEnd w:id="1"/>
    <w:p w14:paraId="2419E393" w14:textId="77777777" w:rsidR="006A187C" w:rsidRPr="006A187C" w:rsidRDefault="006A187C" w:rsidP="006A187C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81A3E5A" w14:textId="77777777" w:rsidR="00E90C3D" w:rsidRPr="006A187C" w:rsidRDefault="00E90C3D">
      <w:pPr>
        <w:rPr>
          <w:sz w:val="24"/>
          <w:szCs w:val="24"/>
          <w:lang w:val="kk-KZ"/>
        </w:rPr>
      </w:pPr>
    </w:p>
    <w:sectPr w:rsidR="00E90C3D" w:rsidRPr="006A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621A7"/>
    <w:multiLevelType w:val="hybridMultilevel"/>
    <w:tmpl w:val="5628D392"/>
    <w:lvl w:ilvl="0" w:tplc="3B6A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144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25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9A8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84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A8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47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EA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D8B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6794D"/>
    <w:multiLevelType w:val="hybridMultilevel"/>
    <w:tmpl w:val="A26E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92F36"/>
    <w:multiLevelType w:val="hybridMultilevel"/>
    <w:tmpl w:val="23B436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DB"/>
    <w:rsid w:val="006A187C"/>
    <w:rsid w:val="007F5334"/>
    <w:rsid w:val="00905B8D"/>
    <w:rsid w:val="00BE33DB"/>
    <w:rsid w:val="00E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1CD0F"/>
  <w15:chartTrackingRefBased/>
  <w15:docId w15:val="{6FE00BF4-56B3-4499-A9FF-9D18B676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87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187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4.png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6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png"/><Relationship Id="rId48" Type="http://schemas.openxmlformats.org/officeDocument/2006/relationships/image" Target="media/image25.png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Кудреева Лейла</cp:lastModifiedBy>
  <cp:revision>2</cp:revision>
  <dcterms:created xsi:type="dcterms:W3CDTF">2022-07-02T10:29:00Z</dcterms:created>
  <dcterms:modified xsi:type="dcterms:W3CDTF">2022-07-02T10:29:00Z</dcterms:modified>
</cp:coreProperties>
</file>